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F880" w14:textId="77777777" w:rsidR="00E67B2F" w:rsidRPr="00796C48" w:rsidRDefault="00B1367C" w:rsidP="00B16558">
      <w:pPr>
        <w:tabs>
          <w:tab w:val="left" w:pos="990"/>
        </w:tabs>
        <w:rPr>
          <w:color w:val="000000" w:themeColor="text1"/>
          <w:sz w:val="22"/>
          <w:szCs w:val="22"/>
        </w:rPr>
      </w:pPr>
      <w:r w:rsidRPr="00796C48">
        <w:rPr>
          <w:noProof/>
          <w:color w:val="000000" w:themeColor="text1"/>
          <w:sz w:val="22"/>
          <w:szCs w:val="22"/>
        </w:rPr>
        <mc:AlternateContent>
          <mc:Choice Requires="wps">
            <w:drawing>
              <wp:anchor distT="0" distB="0" distL="114300" distR="114300" simplePos="0" relativeHeight="251659264" behindDoc="0" locked="0" layoutInCell="1" allowOverlap="1" wp14:anchorId="5F3CA3AD" wp14:editId="345FFE70">
                <wp:simplePos x="0" y="0"/>
                <wp:positionH relativeFrom="margin">
                  <wp:align>right</wp:align>
                </wp:positionH>
                <wp:positionV relativeFrom="paragraph">
                  <wp:posOffset>31750</wp:posOffset>
                </wp:positionV>
                <wp:extent cx="6629400" cy="3016250"/>
                <wp:effectExtent l="0" t="0" r="19050" b="12700"/>
                <wp:wrapNone/>
                <wp:docPr id="4" name="Bevel 4"/>
                <wp:cNvGraphicFramePr/>
                <a:graphic xmlns:a="http://schemas.openxmlformats.org/drawingml/2006/main">
                  <a:graphicData uri="http://schemas.microsoft.com/office/word/2010/wordprocessingShape">
                    <wps:wsp>
                      <wps:cNvSpPr/>
                      <wps:spPr>
                        <a:xfrm>
                          <a:off x="0" y="0"/>
                          <a:ext cx="6629400" cy="3016250"/>
                        </a:xfrm>
                        <a:prstGeom prst="bevel">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77777777" w:rsidR="00B1367C" w:rsidRPr="00C2455C" w:rsidRDefault="00B1367C" w:rsidP="00B1367C">
                            <w:r w:rsidRPr="00C2455C">
                              <w:t>This issue talks about some of the important updates that would affect most of us.  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A3A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470.8pt;margin-top:2.5pt;width:522pt;height: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" fillcolor="#d86b77 [1941]" strokecolor="#761e28 [2405]" strokeweight="2pt">
                <v:textbo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77777777" w:rsidR="00B1367C" w:rsidRPr="00C2455C" w:rsidRDefault="00B1367C" w:rsidP="00B1367C">
                      <w:r w:rsidRPr="00C2455C">
                        <w:t>This issue talks about some of the important updates that would affect most of us.  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v:textbox>
                <w10:wrap anchorx="margin"/>
              </v:shape>
            </w:pict>
          </mc:Fallback>
        </mc:AlternateContent>
      </w:r>
    </w:p>
    <w:p w14:paraId="42B4170C" w14:textId="77777777" w:rsidR="0090149E" w:rsidRPr="00796C48" w:rsidRDefault="0090149E" w:rsidP="003C62F7">
      <w:pPr>
        <w:tabs>
          <w:tab w:val="left" w:pos="4485"/>
        </w:tabs>
        <w:rPr>
          <w:color w:val="000000" w:themeColor="text1"/>
          <w:sz w:val="22"/>
          <w:szCs w:val="22"/>
        </w:rPr>
      </w:pPr>
    </w:p>
    <w:p w14:paraId="11E50B51" w14:textId="77777777" w:rsidR="00BE388E" w:rsidRPr="00796C48" w:rsidRDefault="00BE388E" w:rsidP="003C62F7">
      <w:pPr>
        <w:tabs>
          <w:tab w:val="left" w:pos="4485"/>
        </w:tabs>
        <w:rPr>
          <w:color w:val="000000" w:themeColor="text1"/>
          <w:sz w:val="22"/>
          <w:szCs w:val="22"/>
        </w:rPr>
      </w:pPr>
    </w:p>
    <w:p w14:paraId="1AEFE1BE" w14:textId="77777777" w:rsidR="00BE388E" w:rsidRPr="00796C48" w:rsidRDefault="00BE388E" w:rsidP="003C62F7">
      <w:pPr>
        <w:tabs>
          <w:tab w:val="left" w:pos="4485"/>
        </w:tabs>
        <w:rPr>
          <w:color w:val="000000" w:themeColor="text1"/>
          <w:sz w:val="22"/>
          <w:szCs w:val="22"/>
        </w:rPr>
      </w:pPr>
    </w:p>
    <w:p w14:paraId="7FB3FC27" w14:textId="77777777" w:rsidR="00BE388E" w:rsidRPr="00796C48" w:rsidRDefault="00BE388E" w:rsidP="003C62F7">
      <w:pPr>
        <w:tabs>
          <w:tab w:val="left" w:pos="4485"/>
        </w:tabs>
        <w:rPr>
          <w:color w:val="000000" w:themeColor="text1"/>
          <w:sz w:val="22"/>
          <w:szCs w:val="22"/>
        </w:rPr>
      </w:pPr>
    </w:p>
    <w:p w14:paraId="36DD64F8" w14:textId="77777777" w:rsidR="00BE388E" w:rsidRPr="00796C48" w:rsidRDefault="00BE388E" w:rsidP="003C62F7">
      <w:pPr>
        <w:tabs>
          <w:tab w:val="left" w:pos="4485"/>
        </w:tabs>
        <w:rPr>
          <w:color w:val="000000" w:themeColor="text1"/>
          <w:sz w:val="22"/>
          <w:szCs w:val="22"/>
        </w:rPr>
      </w:pPr>
    </w:p>
    <w:p w14:paraId="66776139" w14:textId="77777777" w:rsidR="00BE388E" w:rsidRPr="00796C48" w:rsidRDefault="00BE388E" w:rsidP="003C62F7">
      <w:pPr>
        <w:tabs>
          <w:tab w:val="left" w:pos="4485"/>
        </w:tabs>
        <w:rPr>
          <w:color w:val="000000" w:themeColor="text1"/>
          <w:sz w:val="22"/>
          <w:szCs w:val="22"/>
        </w:rPr>
      </w:pPr>
    </w:p>
    <w:p w14:paraId="0CD9AD77" w14:textId="77777777" w:rsidR="00BE388E" w:rsidRPr="00796C48" w:rsidRDefault="00BE388E" w:rsidP="003C62F7">
      <w:pPr>
        <w:tabs>
          <w:tab w:val="left" w:pos="4485"/>
        </w:tabs>
        <w:rPr>
          <w:color w:val="000000" w:themeColor="text1"/>
          <w:sz w:val="22"/>
          <w:szCs w:val="22"/>
        </w:rPr>
      </w:pPr>
    </w:p>
    <w:p w14:paraId="15E054F9" w14:textId="77777777" w:rsidR="00BE388E" w:rsidRPr="00796C48" w:rsidRDefault="00BE388E" w:rsidP="003C62F7">
      <w:pPr>
        <w:tabs>
          <w:tab w:val="left" w:pos="4485"/>
        </w:tabs>
        <w:rPr>
          <w:color w:val="000000" w:themeColor="text1"/>
          <w:sz w:val="22"/>
          <w:szCs w:val="22"/>
        </w:rPr>
      </w:pPr>
    </w:p>
    <w:p w14:paraId="5A288469" w14:textId="77777777" w:rsidR="00BE388E" w:rsidRPr="00796C48" w:rsidRDefault="00BE388E" w:rsidP="003C62F7">
      <w:pPr>
        <w:tabs>
          <w:tab w:val="left" w:pos="4485"/>
        </w:tabs>
        <w:rPr>
          <w:color w:val="000000" w:themeColor="text1"/>
          <w:sz w:val="22"/>
          <w:szCs w:val="22"/>
        </w:rPr>
      </w:pPr>
    </w:p>
    <w:p w14:paraId="5F6C9393" w14:textId="77777777" w:rsidR="00BE388E" w:rsidRPr="00796C48" w:rsidRDefault="00BE388E" w:rsidP="003C62F7">
      <w:pPr>
        <w:tabs>
          <w:tab w:val="left" w:pos="4485"/>
        </w:tabs>
        <w:rPr>
          <w:color w:val="000000" w:themeColor="text1"/>
          <w:sz w:val="22"/>
          <w:szCs w:val="22"/>
        </w:rPr>
      </w:pPr>
    </w:p>
    <w:p w14:paraId="636649AA" w14:textId="77777777" w:rsidR="001F2746" w:rsidRPr="00796C48" w:rsidRDefault="00957B1F" w:rsidP="00957B1F">
      <w:pPr>
        <w:rPr>
          <w:rFonts w:cs="Arial"/>
          <w:b/>
          <w:color w:val="000000" w:themeColor="text1"/>
          <w:sz w:val="22"/>
          <w:szCs w:val="22"/>
        </w:rPr>
      </w:pPr>
      <w:r w:rsidRPr="00796C48">
        <w:rPr>
          <w:rFonts w:cs="Arial"/>
          <w:b/>
          <w:color w:val="000000" w:themeColor="text1"/>
          <w:sz w:val="22"/>
          <w:szCs w:val="22"/>
        </w:rPr>
        <w:t xml:space="preserve">                  </w:t>
      </w:r>
    </w:p>
    <w:p w14:paraId="6624E1BC" w14:textId="77777777" w:rsidR="00BE388E" w:rsidRPr="00796C48" w:rsidRDefault="00BE388E" w:rsidP="00957B1F">
      <w:pPr>
        <w:rPr>
          <w:rFonts w:cs="Arial"/>
          <w:b/>
          <w:color w:val="000000" w:themeColor="text1"/>
          <w:sz w:val="22"/>
          <w:szCs w:val="22"/>
        </w:rPr>
      </w:pPr>
    </w:p>
    <w:p w14:paraId="4D70E8D4" w14:textId="77777777" w:rsidR="00F37A7A" w:rsidRPr="00F37A7A" w:rsidRDefault="00F37A7A" w:rsidP="00F37A7A">
      <w:pPr>
        <w:jc w:val="center"/>
        <w:rPr>
          <w:rFonts w:ascii="Tahoma" w:hAnsi="Tahoma" w:cs="Tahoma"/>
          <w:b/>
          <w:color w:val="000000" w:themeColor="text1"/>
          <w:sz w:val="18"/>
          <w:szCs w:val="18"/>
        </w:rPr>
      </w:pPr>
      <w:r w:rsidRPr="00F37A7A">
        <w:rPr>
          <w:rFonts w:ascii="Tahoma" w:hAnsi="Tahoma" w:cs="Tahoma"/>
          <w:b/>
          <w:color w:val="000000" w:themeColor="text1"/>
          <w:sz w:val="18"/>
          <w:szCs w:val="18"/>
        </w:rPr>
        <w:t>Insights in this edition</w:t>
      </w:r>
    </w:p>
    <w:p w14:paraId="7FA0DE29" w14:textId="77777777" w:rsidR="00F37A7A" w:rsidRPr="00F37A7A" w:rsidRDefault="00F37A7A" w:rsidP="00F37A7A">
      <w:pPr>
        <w:rPr>
          <w:rFonts w:ascii="Tahoma" w:hAnsi="Tahoma" w:cs="Tahoma"/>
          <w:b/>
          <w:color w:val="000000" w:themeColor="text1"/>
          <w:sz w:val="18"/>
          <w:szCs w:val="18"/>
        </w:rPr>
      </w:pPr>
    </w:p>
    <w:p w14:paraId="5977C03B" w14:textId="77777777" w:rsidR="00F37A7A" w:rsidRPr="00F37A7A" w:rsidRDefault="00F37A7A" w:rsidP="00F37A7A">
      <w:pPr>
        <w:rPr>
          <w:rFonts w:ascii="Tahoma" w:eastAsia="Times New Roman" w:hAnsi="Tahoma" w:cs="Tahoma"/>
          <w:b/>
          <w:color w:val="000000" w:themeColor="text1"/>
          <w:sz w:val="18"/>
          <w:szCs w:val="18"/>
        </w:rPr>
      </w:pPr>
    </w:p>
    <w:p w14:paraId="621682A7" w14:textId="49A55737" w:rsidR="00F37A7A" w:rsidRPr="00F37A7A" w:rsidRDefault="00AC7CA8" w:rsidP="00F37A7A">
      <w:pPr>
        <w:ind w:left="720" w:firstLine="720"/>
        <w:rPr>
          <w:rFonts w:ascii="Tahoma" w:hAnsi="Tahoma" w:cs="Tahoma"/>
          <w:b/>
          <w:color w:val="000000" w:themeColor="text1"/>
          <w:sz w:val="18"/>
          <w:szCs w:val="18"/>
        </w:rPr>
      </w:pPr>
      <w:r>
        <w:rPr>
          <w:rFonts w:ascii="Tahoma" w:hAnsi="Tahoma" w:cs="Tahoma"/>
          <w:b/>
          <w:color w:val="000000" w:themeColor="text1"/>
          <w:sz w:val="18"/>
          <w:szCs w:val="18"/>
        </w:rPr>
        <w:t>Why Is AI Needed in Medical Billing------------------------</w:t>
      </w:r>
      <w:r w:rsidR="00F37A7A" w:rsidRPr="00F37A7A">
        <w:rPr>
          <w:rFonts w:ascii="Tahoma" w:hAnsi="Tahoma" w:cs="Tahoma"/>
          <w:b/>
          <w:color w:val="000000" w:themeColor="text1"/>
          <w:sz w:val="18"/>
          <w:szCs w:val="18"/>
        </w:rPr>
        <w:t xml:space="preserve">---------------------------------------Pg. 2 </w:t>
      </w:r>
    </w:p>
    <w:p w14:paraId="15343282" w14:textId="2CD9C229" w:rsidR="00BD6569" w:rsidRPr="00F37A7A" w:rsidRDefault="00C91D7F"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Healthcare Data Security Threats------------</w:t>
      </w:r>
      <w:r w:rsidR="00236A37">
        <w:rPr>
          <w:rFonts w:ascii="Tahoma" w:hAnsi="Tahoma" w:cs="Tahoma"/>
          <w:b/>
          <w:color w:val="000000" w:themeColor="text1"/>
          <w:sz w:val="18"/>
          <w:szCs w:val="18"/>
        </w:rPr>
        <w:t>---------</w:t>
      </w:r>
      <w:r w:rsidR="00BD6569" w:rsidRPr="00F37A7A">
        <w:rPr>
          <w:rFonts w:ascii="Tahoma" w:hAnsi="Tahoma" w:cs="Tahoma"/>
          <w:b/>
          <w:color w:val="000000" w:themeColor="text1"/>
          <w:sz w:val="18"/>
          <w:szCs w:val="18"/>
        </w:rPr>
        <w:t xml:space="preserve">---------------------------------------------Pg. </w:t>
      </w:r>
      <w:r>
        <w:rPr>
          <w:rFonts w:ascii="Tahoma" w:hAnsi="Tahoma" w:cs="Tahoma"/>
          <w:b/>
          <w:color w:val="000000" w:themeColor="text1"/>
          <w:sz w:val="18"/>
          <w:szCs w:val="18"/>
        </w:rPr>
        <w:t>4</w:t>
      </w:r>
    </w:p>
    <w:p w14:paraId="0E8273D4" w14:textId="0820BE9F" w:rsidR="00BD6569" w:rsidRPr="00F37A7A" w:rsidRDefault="00C91D7F"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Benefits of ICD 11</w:t>
      </w:r>
      <w:r w:rsidR="009C55E4">
        <w:rPr>
          <w:rFonts w:ascii="Tahoma" w:hAnsi="Tahoma" w:cs="Tahoma"/>
          <w:b/>
          <w:color w:val="000000" w:themeColor="text1"/>
          <w:sz w:val="18"/>
          <w:szCs w:val="18"/>
        </w:rPr>
        <w:t>--------------------</w:t>
      </w:r>
      <w:r w:rsidR="00B17404">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 xml:space="preserve">Pg. </w:t>
      </w:r>
      <w:r>
        <w:rPr>
          <w:rFonts w:ascii="Tahoma" w:hAnsi="Tahoma" w:cs="Tahoma"/>
          <w:b/>
          <w:color w:val="000000" w:themeColor="text1"/>
          <w:sz w:val="18"/>
          <w:szCs w:val="18"/>
        </w:rPr>
        <w:t>6</w:t>
      </w:r>
    </w:p>
    <w:p w14:paraId="22749D8D" w14:textId="015C47DE" w:rsidR="008A64F9" w:rsidRDefault="008A64F9" w:rsidP="008A64F9">
      <w:pPr>
        <w:spacing w:after="270" w:line="240" w:lineRule="auto"/>
        <w:rPr>
          <w:rFonts w:ascii="Tahoma" w:eastAsia="Times New Roman" w:hAnsi="Tahoma" w:cs="Tahoma"/>
          <w:color w:val="0E0B3D"/>
          <w:sz w:val="18"/>
          <w:szCs w:val="18"/>
          <w:lang w:eastAsia="en-IN"/>
        </w:rPr>
      </w:pPr>
    </w:p>
    <w:p w14:paraId="19CC9FE0" w14:textId="77777777" w:rsidR="00FA1AE2" w:rsidRDefault="00FA1AE2" w:rsidP="008A64F9">
      <w:pPr>
        <w:spacing w:after="270" w:line="240" w:lineRule="auto"/>
        <w:rPr>
          <w:rFonts w:ascii="Tahoma" w:eastAsia="Times New Roman" w:hAnsi="Tahoma" w:cs="Tahoma"/>
          <w:color w:val="0E0B3D"/>
          <w:sz w:val="18"/>
          <w:szCs w:val="18"/>
          <w:lang w:eastAsia="en-IN"/>
        </w:rPr>
      </w:pPr>
    </w:p>
    <w:p w14:paraId="62F82336" w14:textId="77777777" w:rsidR="009F3322" w:rsidRPr="00F37A7A" w:rsidRDefault="009F3322" w:rsidP="008A64F9">
      <w:pPr>
        <w:spacing w:after="270" w:line="240" w:lineRule="auto"/>
        <w:rPr>
          <w:rFonts w:ascii="Tahoma" w:eastAsia="Times New Roman" w:hAnsi="Tahoma" w:cs="Tahoma"/>
          <w:color w:val="0E0B3D"/>
          <w:sz w:val="18"/>
          <w:szCs w:val="18"/>
          <w:lang w:eastAsia="en-IN"/>
        </w:rPr>
      </w:pPr>
    </w:p>
    <w:p w14:paraId="634EE011" w14:textId="6DF6DCCE" w:rsidR="00A506E9" w:rsidRDefault="00AC7CA8" w:rsidP="00EC3A42">
      <w:pPr>
        <w:pStyle w:val="NormalWeb"/>
        <w:shd w:val="clear" w:color="auto" w:fill="FFFFFF"/>
        <w:spacing w:line="360" w:lineRule="atLeast"/>
        <w:jc w:val="center"/>
        <w:rPr>
          <w:rFonts w:ascii="Tahoma" w:hAnsi="Tahoma" w:cs="Tahoma"/>
          <w:b/>
          <w:bCs/>
          <w:sz w:val="42"/>
          <w:szCs w:val="42"/>
        </w:rPr>
      </w:pPr>
      <w:r>
        <w:rPr>
          <w:rFonts w:ascii="Tahoma" w:hAnsi="Tahoma" w:cs="Tahoma"/>
          <w:b/>
          <w:bCs/>
          <w:sz w:val="42"/>
          <w:szCs w:val="42"/>
        </w:rPr>
        <w:lastRenderedPageBreak/>
        <w:t xml:space="preserve">Why Is AI Needed </w:t>
      </w:r>
      <w:r w:rsidR="00843D25">
        <w:rPr>
          <w:rFonts w:ascii="Tahoma" w:hAnsi="Tahoma" w:cs="Tahoma"/>
          <w:b/>
          <w:bCs/>
          <w:sz w:val="42"/>
          <w:szCs w:val="42"/>
        </w:rPr>
        <w:t>in</w:t>
      </w:r>
      <w:r>
        <w:rPr>
          <w:rFonts w:ascii="Tahoma" w:hAnsi="Tahoma" w:cs="Tahoma"/>
          <w:b/>
          <w:bCs/>
          <w:sz w:val="42"/>
          <w:szCs w:val="42"/>
        </w:rPr>
        <w:t xml:space="preserve"> Medical Billing</w:t>
      </w:r>
    </w:p>
    <w:p w14:paraId="000E3A3C" w14:textId="77777777" w:rsidR="00AC7CA8" w:rsidRDefault="00AC7CA8" w:rsidP="00AC7CA8">
      <w:pPr>
        <w:pStyle w:val="NormalWeb"/>
        <w:shd w:val="clear" w:color="auto" w:fill="FFFFFF"/>
        <w:spacing w:line="360" w:lineRule="atLeast"/>
        <w:rPr>
          <w:rFonts w:ascii="Tahoma" w:hAnsi="Tahoma" w:cs="Tahoma"/>
          <w:b/>
          <w:bCs/>
        </w:rPr>
      </w:pPr>
    </w:p>
    <w:p w14:paraId="451A4CE8" w14:textId="77777777" w:rsidR="00AC7CA8" w:rsidRDefault="00AC7CA8" w:rsidP="00AC7CA8">
      <w:pPr>
        <w:pStyle w:val="NormalWeb"/>
        <w:shd w:val="clear" w:color="auto" w:fill="FFFFFF"/>
        <w:spacing w:line="360" w:lineRule="atLeast"/>
        <w:rPr>
          <w:rFonts w:ascii="Tahoma" w:hAnsi="Tahoma" w:cs="Tahoma"/>
          <w:b/>
          <w:bCs/>
        </w:rPr>
        <w:sectPr w:rsidR="00AC7CA8" w:rsidSect="00EC3A42">
          <w:headerReference w:type="default" r:id="rId8"/>
          <w:footerReference w:type="default" r:id="rId9"/>
          <w:type w:val="continuous"/>
          <w:pgSz w:w="12240" w:h="15840" w:code="1"/>
          <w:pgMar w:top="720" w:right="720" w:bottom="720" w:left="346" w:header="720" w:footer="720" w:gutter="0"/>
          <w:cols w:space="720"/>
          <w:docGrid w:linePitch="360"/>
        </w:sectPr>
      </w:pPr>
    </w:p>
    <w:p w14:paraId="3D8B2D76" w14:textId="77777777" w:rsidR="00AC7CA8" w:rsidRPr="00194BF9" w:rsidRDefault="00AC7CA8" w:rsidP="00AC7CA8">
      <w:pPr>
        <w:rPr>
          <w:rFonts w:ascii="Tahoma" w:hAnsi="Tahoma" w:cs="Tahoma"/>
          <w:b/>
          <w:bCs/>
          <w:sz w:val="24"/>
          <w:szCs w:val="24"/>
        </w:rPr>
      </w:pPr>
      <w:r w:rsidRPr="00194BF9">
        <w:rPr>
          <w:rFonts w:ascii="Tahoma" w:hAnsi="Tahoma" w:cs="Tahoma"/>
          <w:b/>
          <w:bCs/>
          <w:sz w:val="24"/>
          <w:szCs w:val="24"/>
        </w:rPr>
        <w:t>AI is becoming increasingly essential in medical billing for several reasons:</w:t>
      </w:r>
    </w:p>
    <w:p w14:paraId="7D97F673" w14:textId="77777777" w:rsidR="00AC7CA8" w:rsidRPr="00194BF9" w:rsidRDefault="00AC7CA8" w:rsidP="00AC7CA8">
      <w:pPr>
        <w:rPr>
          <w:rFonts w:ascii="Tahoma" w:hAnsi="Tahoma" w:cs="Tahoma"/>
          <w:b/>
          <w:bCs/>
          <w:sz w:val="24"/>
          <w:szCs w:val="24"/>
        </w:rPr>
      </w:pPr>
    </w:p>
    <w:p w14:paraId="1F5BE96D" w14:textId="77777777"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Automation of Repetitive Tasks: Medical billing involves many repetitive tasks like data entry, coding, and claim submission. AI can automate these processes, reducing the manual workload and increasing efficiency.</w:t>
      </w:r>
    </w:p>
    <w:p w14:paraId="2416C11B" w14:textId="77777777"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Error Reduction: AI can help reduce human errors in billing and coding, which are common due to the complexity of medical terminology and insurance codes. By using machine learning and natural language processing, AI can accurately match diagnoses and procedures with the appropriate billing codes.</w:t>
      </w:r>
    </w:p>
    <w:p w14:paraId="17FAFFBA" w14:textId="77777777"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 xml:space="preserve">Faster Processing: AI can process claims faster than humans, allowing </w:t>
      </w:r>
      <w:r w:rsidRPr="00194BF9">
        <w:rPr>
          <w:rFonts w:ascii="Tahoma" w:hAnsi="Tahoma" w:cs="Tahoma"/>
          <w:b/>
          <w:bCs/>
          <w:sz w:val="24"/>
          <w:szCs w:val="24"/>
        </w:rPr>
        <w:t>for quicker submissions, approvals, and payments. This reduces the time healthcare providers spend waiting for reimbursements, improving cash flow.</w:t>
      </w:r>
    </w:p>
    <w:p w14:paraId="13315106" w14:textId="77777777"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Improved Compliance: Healthcare regulations, including those for billing and coding, are constantly changing. AI systems can stay updated with these changes and ensure that billing practices comply with the latest standards, reducing the risk of compliance issues or penalties.</w:t>
      </w:r>
    </w:p>
    <w:p w14:paraId="65FE0D79" w14:textId="654EC964"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Fraud Detection: AI can analyze billing data for patterns and anomalies that might suggest fraudulent activity. By identifying suspicious claims, it can help prevent overbilling or billing for services that weren't provided.</w:t>
      </w:r>
    </w:p>
    <w:p w14:paraId="5E57C0EF" w14:textId="4ADACCF7"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lastRenderedPageBreak/>
        <w:t>Cost Efficiency: By reducing the need for manual labor, AI can lower operational costs in medical billing. This allows medical organizations to allocate resources more efficiently.</w:t>
      </w:r>
    </w:p>
    <w:p w14:paraId="679172D4" w14:textId="77777777"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Predictive Analytics: AI can use historical data to predict potential billing issues or denials, allowing healthcare providers to proactively address potential problems before they impact revenue.</w:t>
      </w:r>
    </w:p>
    <w:p w14:paraId="51EF1F55" w14:textId="34AB4108" w:rsidR="00AC7CA8" w:rsidRPr="00194BF9" w:rsidRDefault="00AC7CA8" w:rsidP="00AC7CA8">
      <w:pPr>
        <w:numPr>
          <w:ilvl w:val="0"/>
          <w:numId w:val="108"/>
        </w:numPr>
        <w:spacing w:after="160" w:line="278" w:lineRule="auto"/>
        <w:rPr>
          <w:rFonts w:ascii="Tahoma" w:hAnsi="Tahoma" w:cs="Tahoma"/>
          <w:b/>
          <w:bCs/>
          <w:sz w:val="24"/>
          <w:szCs w:val="24"/>
        </w:rPr>
      </w:pPr>
      <w:r w:rsidRPr="00194BF9">
        <w:rPr>
          <w:rFonts w:ascii="Tahoma" w:hAnsi="Tahoma" w:cs="Tahoma"/>
          <w:b/>
          <w:bCs/>
          <w:sz w:val="24"/>
          <w:szCs w:val="24"/>
        </w:rPr>
        <w:t xml:space="preserve">Improved Revenue Cycle Management: AI helps optimize the entire revenue cycle by ensuring accurate coding, reducing denials, and streamlining the claims process, which ultimately improves the </w:t>
      </w:r>
      <w:r w:rsidRPr="00194BF9">
        <w:rPr>
          <w:rFonts w:ascii="Tahoma" w:hAnsi="Tahoma" w:cs="Tahoma"/>
          <w:b/>
          <w:bCs/>
          <w:sz w:val="24"/>
          <w:szCs w:val="24"/>
        </w:rPr>
        <w:t>overall financial health of healthcare organizations.</w:t>
      </w:r>
    </w:p>
    <w:p w14:paraId="36E41EBE" w14:textId="77777777" w:rsidR="008C67EC" w:rsidRPr="00194BF9" w:rsidRDefault="008C67EC" w:rsidP="008C67EC">
      <w:pPr>
        <w:spacing w:after="160" w:line="278" w:lineRule="auto"/>
        <w:rPr>
          <w:rFonts w:ascii="Tahoma" w:hAnsi="Tahoma" w:cs="Tahoma"/>
          <w:b/>
          <w:bCs/>
          <w:sz w:val="24"/>
          <w:szCs w:val="24"/>
        </w:rPr>
      </w:pPr>
    </w:p>
    <w:p w14:paraId="4AF4F8F1" w14:textId="28EAAB8C" w:rsidR="008C67EC" w:rsidRPr="00194BF9" w:rsidRDefault="008C67EC" w:rsidP="008C67EC">
      <w:pPr>
        <w:spacing w:after="160" w:line="278" w:lineRule="auto"/>
        <w:rPr>
          <w:rFonts w:ascii="Tahoma" w:hAnsi="Tahoma" w:cs="Tahoma"/>
          <w:b/>
          <w:bCs/>
          <w:sz w:val="24"/>
          <w:szCs w:val="24"/>
        </w:rPr>
      </w:pPr>
      <w:r w:rsidRPr="00194BF9">
        <w:rPr>
          <w:b/>
          <w:bCs/>
          <w:noProof/>
        </w:rPr>
        <w:drawing>
          <wp:inline distT="0" distB="0" distL="0" distR="0" wp14:anchorId="547FA043" wp14:editId="4FB25353">
            <wp:extent cx="3268980" cy="2552700"/>
            <wp:effectExtent l="0" t="0" r="7620" b="0"/>
            <wp:docPr id="593826967" name="Picture 8" descr="AI in Medical Coding and Bi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I in Medical Coding and Bill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8980" cy="2552700"/>
                    </a:xfrm>
                    <a:prstGeom prst="rect">
                      <a:avLst/>
                    </a:prstGeom>
                    <a:noFill/>
                    <a:ln>
                      <a:noFill/>
                    </a:ln>
                  </pic:spPr>
                </pic:pic>
              </a:graphicData>
            </a:graphic>
          </wp:inline>
        </w:drawing>
      </w:r>
      <w:r w:rsidR="00194BF9">
        <w:rPr>
          <w:rFonts w:ascii="Tahoma" w:hAnsi="Tahoma" w:cs="Tahoma"/>
          <w:b/>
          <w:bCs/>
          <w:sz w:val="24"/>
          <w:szCs w:val="24"/>
        </w:rPr>
        <w:br/>
      </w:r>
    </w:p>
    <w:p w14:paraId="000C4956" w14:textId="77777777" w:rsidR="008C67EC" w:rsidRPr="00194BF9" w:rsidRDefault="008C67EC" w:rsidP="008C67EC">
      <w:pPr>
        <w:spacing w:after="160" w:line="278" w:lineRule="auto"/>
        <w:rPr>
          <w:rFonts w:ascii="Tahoma" w:hAnsi="Tahoma" w:cs="Tahoma"/>
          <w:b/>
          <w:bCs/>
          <w:sz w:val="24"/>
          <w:szCs w:val="24"/>
        </w:rPr>
      </w:pPr>
    </w:p>
    <w:p w14:paraId="10982415" w14:textId="77777777" w:rsidR="008C67EC" w:rsidRPr="00194BF9" w:rsidRDefault="008C67EC" w:rsidP="008C67EC">
      <w:pPr>
        <w:pStyle w:val="NormalWeb"/>
        <w:shd w:val="clear" w:color="auto" w:fill="FFFFFF"/>
        <w:spacing w:line="360" w:lineRule="atLeast"/>
        <w:jc w:val="center"/>
        <w:rPr>
          <w:rFonts w:ascii="Tahoma" w:hAnsi="Tahoma" w:cs="Tahoma"/>
          <w:b/>
          <w:bCs/>
        </w:rPr>
        <w:sectPr w:rsidR="008C67EC" w:rsidRPr="00194BF9" w:rsidSect="00AC7CA8">
          <w:type w:val="continuous"/>
          <w:pgSz w:w="12240" w:h="15840" w:code="1"/>
          <w:pgMar w:top="720" w:right="720" w:bottom="720" w:left="346" w:header="720" w:footer="720" w:gutter="0"/>
          <w:cols w:num="2" w:space="720"/>
          <w:docGrid w:linePitch="360"/>
        </w:sectPr>
      </w:pPr>
    </w:p>
    <w:p w14:paraId="3C18A67B" w14:textId="5D91E46E" w:rsidR="00EC3A42" w:rsidRPr="00194BF9" w:rsidRDefault="00AC7CA8" w:rsidP="008C67EC">
      <w:pPr>
        <w:pStyle w:val="NormalWeb"/>
        <w:shd w:val="clear" w:color="auto" w:fill="FFFFFF"/>
        <w:spacing w:line="360" w:lineRule="atLeast"/>
        <w:jc w:val="center"/>
        <w:rPr>
          <w:rFonts w:ascii="Tahoma" w:hAnsi="Tahoma" w:cs="Tahoma"/>
          <w:b/>
          <w:bCs/>
        </w:rPr>
        <w:sectPr w:rsidR="00EC3A42" w:rsidRPr="00194BF9" w:rsidSect="008C67EC">
          <w:type w:val="continuous"/>
          <w:pgSz w:w="12240" w:h="15840" w:code="1"/>
          <w:pgMar w:top="720" w:right="720" w:bottom="720" w:left="346" w:header="720" w:footer="720" w:gutter="0"/>
          <w:cols w:space="720"/>
          <w:docGrid w:linePitch="360"/>
        </w:sectPr>
      </w:pPr>
      <w:r w:rsidRPr="00194BF9">
        <w:rPr>
          <w:rFonts w:ascii="Tahoma" w:hAnsi="Tahoma" w:cs="Tahoma"/>
          <w:b/>
          <w:bCs/>
        </w:rPr>
        <w:t>In summary, AI in medical billing increases efficiency, accuracy, compliance, and fraud prevention, while also reducing costs and enhancing overall revenue cycle management.</w:t>
      </w:r>
    </w:p>
    <w:p w14:paraId="37ACE636" w14:textId="77777777" w:rsidR="008C67EC" w:rsidRPr="00194BF9" w:rsidRDefault="008C67EC" w:rsidP="00866C10">
      <w:pPr>
        <w:pStyle w:val="NormalWeb"/>
        <w:shd w:val="clear" w:color="auto" w:fill="FFFFFF"/>
        <w:spacing w:line="360" w:lineRule="atLeast"/>
        <w:rPr>
          <w:rFonts w:ascii="Tahoma" w:hAnsi="Tahoma" w:cs="Tahoma"/>
          <w:b/>
          <w:bCs/>
        </w:rPr>
        <w:sectPr w:rsidR="008C67EC" w:rsidRPr="00194BF9" w:rsidSect="009C55E4">
          <w:type w:val="continuous"/>
          <w:pgSz w:w="12240" w:h="15840" w:code="1"/>
          <w:pgMar w:top="720" w:right="720" w:bottom="720" w:left="346" w:header="720" w:footer="720" w:gutter="0"/>
          <w:cols w:num="2" w:space="720"/>
          <w:docGrid w:linePitch="360"/>
        </w:sectPr>
      </w:pPr>
    </w:p>
    <w:p w14:paraId="4CB46C46" w14:textId="102BD057" w:rsidR="009C55E4" w:rsidRPr="00194BF9" w:rsidRDefault="009C55E4" w:rsidP="008C67EC">
      <w:pPr>
        <w:pStyle w:val="NormalWeb"/>
        <w:shd w:val="clear" w:color="auto" w:fill="FFFFFF"/>
        <w:spacing w:line="360" w:lineRule="atLeast"/>
        <w:rPr>
          <w:rFonts w:ascii="Tahoma" w:hAnsi="Tahoma" w:cs="Tahoma"/>
          <w:b/>
          <w:bCs/>
        </w:rPr>
      </w:pPr>
    </w:p>
    <w:p w14:paraId="5635AB11" w14:textId="77777777" w:rsidR="008C67EC" w:rsidRPr="00194BF9" w:rsidRDefault="008C67EC" w:rsidP="008C67EC">
      <w:pPr>
        <w:pStyle w:val="NormalWeb"/>
        <w:shd w:val="clear" w:color="auto" w:fill="FFFFFF"/>
        <w:spacing w:line="360" w:lineRule="atLeast"/>
        <w:rPr>
          <w:rFonts w:ascii="Tahoma" w:hAnsi="Tahoma" w:cs="Tahoma"/>
          <w:b/>
          <w:bCs/>
        </w:rPr>
      </w:pPr>
    </w:p>
    <w:p w14:paraId="738F9536" w14:textId="77777777" w:rsidR="008C67EC" w:rsidRPr="00194BF9" w:rsidRDefault="008C67EC" w:rsidP="008C67EC">
      <w:pPr>
        <w:pStyle w:val="NormalWeb"/>
        <w:shd w:val="clear" w:color="auto" w:fill="FFFFFF"/>
        <w:spacing w:line="360" w:lineRule="atLeast"/>
        <w:jc w:val="right"/>
        <w:rPr>
          <w:rFonts w:ascii="Tahoma" w:hAnsi="Tahoma" w:cs="Tahoma"/>
          <w:b/>
          <w:bCs/>
        </w:rPr>
        <w:sectPr w:rsidR="008C67EC" w:rsidRPr="00194BF9" w:rsidSect="009C55E4">
          <w:type w:val="continuous"/>
          <w:pgSz w:w="12240" w:h="15840" w:code="1"/>
          <w:pgMar w:top="720" w:right="720" w:bottom="720" w:left="346" w:header="720" w:footer="720" w:gutter="0"/>
          <w:cols w:num="2" w:space="720"/>
          <w:docGrid w:linePitch="360"/>
        </w:sectPr>
      </w:pPr>
    </w:p>
    <w:p w14:paraId="1F426413" w14:textId="70F7F56F" w:rsidR="008C67EC" w:rsidRPr="00194BF9" w:rsidRDefault="008C67EC" w:rsidP="008C67EC">
      <w:pPr>
        <w:pStyle w:val="NormalWeb"/>
        <w:shd w:val="clear" w:color="auto" w:fill="FFFFFF"/>
        <w:spacing w:line="360" w:lineRule="atLeast"/>
        <w:jc w:val="right"/>
        <w:rPr>
          <w:rFonts w:ascii="Tahoma" w:hAnsi="Tahoma" w:cs="Tahoma"/>
          <w:b/>
          <w:bCs/>
        </w:rPr>
      </w:pPr>
      <w:r w:rsidRPr="00194BF9">
        <w:rPr>
          <w:rFonts w:ascii="Tahoma" w:hAnsi="Tahoma" w:cs="Tahoma"/>
          <w:b/>
          <w:bCs/>
        </w:rPr>
        <w:t>Salman Buhary J CRCP</w:t>
      </w:r>
    </w:p>
    <w:p w14:paraId="1C09DB7A" w14:textId="7548B26D" w:rsidR="008C67EC" w:rsidRPr="00194BF9" w:rsidRDefault="00C91D7F" w:rsidP="00C91D7F">
      <w:pPr>
        <w:pStyle w:val="NormalWeb"/>
        <w:shd w:val="clear" w:color="auto" w:fill="FFFFFF"/>
        <w:spacing w:line="360" w:lineRule="atLeast"/>
        <w:jc w:val="center"/>
        <w:rPr>
          <w:rFonts w:ascii="Tahoma" w:hAnsi="Tahoma" w:cs="Tahoma"/>
          <w:b/>
          <w:bCs/>
          <w:sz w:val="42"/>
          <w:szCs w:val="42"/>
        </w:rPr>
      </w:pPr>
      <w:r w:rsidRPr="00194BF9">
        <w:rPr>
          <w:rFonts w:ascii="Tahoma" w:hAnsi="Tahoma" w:cs="Tahoma"/>
          <w:b/>
          <w:bCs/>
          <w:sz w:val="42"/>
          <w:szCs w:val="42"/>
        </w:rPr>
        <w:lastRenderedPageBreak/>
        <w:t>Healthcare Data Security Threats</w:t>
      </w:r>
    </w:p>
    <w:p w14:paraId="6BD7C96D" w14:textId="77777777" w:rsidR="00C91D7F" w:rsidRPr="00194BF9" w:rsidRDefault="00C91D7F" w:rsidP="00C91D7F">
      <w:pPr>
        <w:pStyle w:val="NormalWeb"/>
        <w:shd w:val="clear" w:color="auto" w:fill="FFFFFF"/>
        <w:spacing w:line="360" w:lineRule="atLeast"/>
        <w:jc w:val="center"/>
        <w:rPr>
          <w:rFonts w:ascii="Tahoma" w:hAnsi="Tahoma" w:cs="Tahoma"/>
          <w:b/>
          <w:bCs/>
          <w:sz w:val="42"/>
          <w:szCs w:val="42"/>
        </w:rPr>
      </w:pPr>
    </w:p>
    <w:p w14:paraId="43CD9ABE" w14:textId="77777777" w:rsidR="00C91D7F" w:rsidRPr="00194BF9" w:rsidRDefault="00C91D7F" w:rsidP="00C91D7F">
      <w:pPr>
        <w:pStyle w:val="NormalWeb"/>
        <w:shd w:val="clear" w:color="auto" w:fill="FFFFFF"/>
        <w:spacing w:line="360" w:lineRule="atLeast"/>
        <w:jc w:val="center"/>
        <w:rPr>
          <w:rFonts w:ascii="Tahoma" w:hAnsi="Tahoma" w:cs="Tahoma"/>
          <w:b/>
          <w:bCs/>
          <w:sz w:val="42"/>
          <w:szCs w:val="42"/>
        </w:rPr>
        <w:sectPr w:rsidR="00C91D7F" w:rsidRPr="00194BF9" w:rsidSect="008C67EC">
          <w:type w:val="continuous"/>
          <w:pgSz w:w="12240" w:h="15840" w:code="1"/>
          <w:pgMar w:top="720" w:right="720" w:bottom="720" w:left="346" w:header="720" w:footer="720" w:gutter="0"/>
          <w:cols w:space="720"/>
          <w:docGrid w:linePitch="360"/>
        </w:sectPr>
      </w:pPr>
    </w:p>
    <w:p w14:paraId="380F3421" w14:textId="77777777" w:rsidR="00C91D7F" w:rsidRDefault="00C91D7F" w:rsidP="00C91D7F">
      <w:pPr>
        <w:rPr>
          <w:rFonts w:ascii="Tahoma" w:hAnsi="Tahoma" w:cs="Tahoma"/>
          <w:b/>
          <w:bCs/>
          <w:sz w:val="24"/>
          <w:szCs w:val="24"/>
        </w:rPr>
      </w:pPr>
      <w:r w:rsidRPr="00194BF9">
        <w:rPr>
          <w:rFonts w:ascii="Tahoma" w:hAnsi="Tahoma" w:cs="Tahoma"/>
          <w:b/>
          <w:bCs/>
          <w:sz w:val="24"/>
          <w:szCs w:val="24"/>
        </w:rPr>
        <w:t>Healthcare data security threats are critical due to the sensitivity of health information. Data breaches can compromise patient privacy, disrupt operations, and cause financial and reputational damage. Here are some common threats:</w:t>
      </w:r>
    </w:p>
    <w:p w14:paraId="6C80C436" w14:textId="77777777" w:rsidR="00194BF9" w:rsidRPr="00194BF9" w:rsidRDefault="00194BF9" w:rsidP="00C91D7F">
      <w:pPr>
        <w:rPr>
          <w:rFonts w:ascii="Tahoma" w:hAnsi="Tahoma" w:cs="Tahoma"/>
          <w:b/>
          <w:bCs/>
          <w:sz w:val="24"/>
          <w:szCs w:val="24"/>
        </w:rPr>
      </w:pPr>
    </w:p>
    <w:p w14:paraId="3A4FAA35" w14:textId="77777777" w:rsidR="00C91D7F" w:rsidRDefault="00C91D7F" w:rsidP="00C91D7F">
      <w:pPr>
        <w:rPr>
          <w:rFonts w:ascii="Tahoma" w:hAnsi="Tahoma" w:cs="Tahoma"/>
          <w:b/>
          <w:bCs/>
          <w:sz w:val="24"/>
          <w:szCs w:val="24"/>
        </w:rPr>
      </w:pPr>
      <w:r w:rsidRPr="00194BF9">
        <w:rPr>
          <w:rFonts w:ascii="Tahoma" w:hAnsi="Tahoma" w:cs="Tahoma"/>
          <w:b/>
          <w:bCs/>
          <w:sz w:val="24"/>
          <w:szCs w:val="24"/>
        </w:rPr>
        <w:t>Ransomware: Malicious software that locks or encrypts data, demanding payment for its release, disrupting healthcare operations.</w:t>
      </w:r>
    </w:p>
    <w:p w14:paraId="10A8ED7E" w14:textId="77777777" w:rsidR="00194BF9" w:rsidRPr="00194BF9" w:rsidRDefault="00194BF9" w:rsidP="00C91D7F">
      <w:pPr>
        <w:rPr>
          <w:rFonts w:ascii="Tahoma" w:hAnsi="Tahoma" w:cs="Tahoma"/>
          <w:b/>
          <w:bCs/>
          <w:sz w:val="24"/>
          <w:szCs w:val="24"/>
        </w:rPr>
      </w:pPr>
    </w:p>
    <w:p w14:paraId="1D419364" w14:textId="77777777" w:rsidR="00C91D7F" w:rsidRDefault="00C91D7F" w:rsidP="00C91D7F">
      <w:pPr>
        <w:rPr>
          <w:rFonts w:ascii="Tahoma" w:hAnsi="Tahoma" w:cs="Tahoma"/>
          <w:b/>
          <w:bCs/>
          <w:sz w:val="24"/>
          <w:szCs w:val="24"/>
        </w:rPr>
      </w:pPr>
      <w:r w:rsidRPr="00194BF9">
        <w:rPr>
          <w:rFonts w:ascii="Tahoma" w:hAnsi="Tahoma" w:cs="Tahoma"/>
          <w:b/>
          <w:bCs/>
          <w:sz w:val="24"/>
          <w:szCs w:val="24"/>
        </w:rPr>
        <w:t>Phishing Attacks: Fraudulent attempts to steal sensitive information through deceptive emails or communications.</w:t>
      </w:r>
    </w:p>
    <w:p w14:paraId="42D5CF9B" w14:textId="77777777" w:rsidR="00194BF9" w:rsidRPr="00194BF9" w:rsidRDefault="00194BF9" w:rsidP="00C91D7F">
      <w:pPr>
        <w:rPr>
          <w:rFonts w:ascii="Tahoma" w:hAnsi="Tahoma" w:cs="Tahoma"/>
          <w:b/>
          <w:bCs/>
          <w:sz w:val="24"/>
          <w:szCs w:val="24"/>
        </w:rPr>
      </w:pPr>
    </w:p>
    <w:p w14:paraId="77C01886" w14:textId="77777777" w:rsidR="00C91D7F" w:rsidRPr="00194BF9" w:rsidRDefault="00C91D7F" w:rsidP="00C91D7F">
      <w:pPr>
        <w:rPr>
          <w:rFonts w:ascii="Tahoma" w:hAnsi="Tahoma" w:cs="Tahoma"/>
          <w:b/>
          <w:bCs/>
          <w:sz w:val="24"/>
          <w:szCs w:val="24"/>
        </w:rPr>
      </w:pPr>
      <w:r w:rsidRPr="00194BF9">
        <w:rPr>
          <w:rFonts w:ascii="Tahoma" w:hAnsi="Tahoma" w:cs="Tahoma"/>
          <w:b/>
          <w:bCs/>
          <w:sz w:val="24"/>
          <w:szCs w:val="24"/>
        </w:rPr>
        <w:t>Insider Threats: Security breaches caused by employees or contractors, either malicious or accidental.</w:t>
      </w:r>
    </w:p>
    <w:p w14:paraId="1F79CB89" w14:textId="77777777" w:rsidR="00C91D7F" w:rsidRDefault="00C91D7F" w:rsidP="00C91D7F">
      <w:pPr>
        <w:rPr>
          <w:rFonts w:ascii="Tahoma" w:hAnsi="Tahoma" w:cs="Tahoma"/>
          <w:b/>
          <w:bCs/>
          <w:sz w:val="24"/>
          <w:szCs w:val="24"/>
        </w:rPr>
      </w:pPr>
      <w:r w:rsidRPr="00194BF9">
        <w:rPr>
          <w:rFonts w:ascii="Tahoma" w:hAnsi="Tahoma" w:cs="Tahoma"/>
          <w:b/>
          <w:bCs/>
          <w:sz w:val="24"/>
          <w:szCs w:val="24"/>
        </w:rPr>
        <w:t>Data Breaches: Unauthorized access to patient data, risking privacy violations and compliance issues.</w:t>
      </w:r>
    </w:p>
    <w:p w14:paraId="15F538B2" w14:textId="77777777" w:rsidR="00194BF9" w:rsidRPr="00194BF9" w:rsidRDefault="00194BF9" w:rsidP="00C91D7F">
      <w:pPr>
        <w:rPr>
          <w:rFonts w:ascii="Tahoma" w:hAnsi="Tahoma" w:cs="Tahoma"/>
          <w:b/>
          <w:bCs/>
          <w:sz w:val="24"/>
          <w:szCs w:val="24"/>
        </w:rPr>
      </w:pPr>
    </w:p>
    <w:p w14:paraId="1E820E2E" w14:textId="77777777" w:rsidR="00C91D7F" w:rsidRDefault="00C91D7F" w:rsidP="00C91D7F">
      <w:pPr>
        <w:rPr>
          <w:rFonts w:ascii="Tahoma" w:hAnsi="Tahoma" w:cs="Tahoma"/>
          <w:b/>
          <w:bCs/>
          <w:sz w:val="24"/>
          <w:szCs w:val="24"/>
        </w:rPr>
      </w:pPr>
      <w:r w:rsidRPr="00194BF9">
        <w:rPr>
          <w:rFonts w:ascii="Tahoma" w:hAnsi="Tahoma" w:cs="Tahoma"/>
          <w:b/>
          <w:bCs/>
          <w:sz w:val="24"/>
          <w:szCs w:val="24"/>
        </w:rPr>
        <w:t>Medical Device Vulnerabilities: Cyberattacks on connected medical devices, posing patient safety risks.</w:t>
      </w:r>
    </w:p>
    <w:p w14:paraId="633B8F52" w14:textId="77777777" w:rsidR="00194BF9" w:rsidRPr="00194BF9" w:rsidRDefault="00194BF9" w:rsidP="00C91D7F">
      <w:pPr>
        <w:rPr>
          <w:rFonts w:ascii="Tahoma" w:hAnsi="Tahoma" w:cs="Tahoma"/>
          <w:b/>
          <w:bCs/>
          <w:sz w:val="24"/>
          <w:szCs w:val="24"/>
        </w:rPr>
      </w:pPr>
    </w:p>
    <w:p w14:paraId="7E66B228" w14:textId="77777777" w:rsidR="00C91D7F" w:rsidRDefault="00C91D7F" w:rsidP="00C91D7F">
      <w:pPr>
        <w:rPr>
          <w:rFonts w:ascii="Tahoma" w:hAnsi="Tahoma" w:cs="Tahoma"/>
          <w:b/>
          <w:bCs/>
          <w:sz w:val="24"/>
          <w:szCs w:val="24"/>
        </w:rPr>
      </w:pPr>
      <w:r w:rsidRPr="00194BF9">
        <w:rPr>
          <w:rFonts w:ascii="Tahoma" w:hAnsi="Tahoma" w:cs="Tahoma"/>
          <w:b/>
          <w:bCs/>
          <w:sz w:val="24"/>
          <w:szCs w:val="24"/>
        </w:rPr>
        <w:t>Malware and Viruses: Malicious software that can damage systems, corrupt data, or steal sensitive information.</w:t>
      </w:r>
    </w:p>
    <w:p w14:paraId="46E7F572" w14:textId="77777777" w:rsidR="00194BF9" w:rsidRPr="00194BF9" w:rsidRDefault="00194BF9" w:rsidP="00C91D7F">
      <w:pPr>
        <w:rPr>
          <w:rFonts w:ascii="Tahoma" w:hAnsi="Tahoma" w:cs="Tahoma"/>
          <w:b/>
          <w:bCs/>
          <w:sz w:val="24"/>
          <w:szCs w:val="24"/>
        </w:rPr>
      </w:pPr>
    </w:p>
    <w:p w14:paraId="44CD9241" w14:textId="77777777" w:rsidR="00C91D7F" w:rsidRDefault="00C91D7F" w:rsidP="00C91D7F">
      <w:pPr>
        <w:rPr>
          <w:rFonts w:ascii="Tahoma" w:hAnsi="Tahoma" w:cs="Tahoma"/>
          <w:b/>
          <w:bCs/>
          <w:sz w:val="24"/>
          <w:szCs w:val="24"/>
        </w:rPr>
      </w:pPr>
      <w:r w:rsidRPr="00194BF9">
        <w:rPr>
          <w:rFonts w:ascii="Tahoma" w:hAnsi="Tahoma" w:cs="Tahoma"/>
          <w:b/>
          <w:bCs/>
          <w:sz w:val="24"/>
          <w:szCs w:val="24"/>
        </w:rPr>
        <w:t>Weak Passwords and Authentication: Insufficient security practices that allow unauthorized access to systems.</w:t>
      </w:r>
    </w:p>
    <w:p w14:paraId="1EB2B0CE" w14:textId="77777777" w:rsidR="00194BF9" w:rsidRPr="00194BF9" w:rsidRDefault="00194BF9" w:rsidP="00C91D7F">
      <w:pPr>
        <w:rPr>
          <w:rFonts w:ascii="Tahoma" w:hAnsi="Tahoma" w:cs="Tahoma"/>
          <w:b/>
          <w:bCs/>
          <w:sz w:val="24"/>
          <w:szCs w:val="24"/>
        </w:rPr>
      </w:pPr>
    </w:p>
    <w:p w14:paraId="1D70ACD8" w14:textId="77777777" w:rsidR="00C91D7F" w:rsidRPr="00194BF9" w:rsidRDefault="00C91D7F" w:rsidP="00C91D7F">
      <w:pPr>
        <w:rPr>
          <w:rFonts w:ascii="Tahoma" w:hAnsi="Tahoma" w:cs="Tahoma"/>
          <w:b/>
          <w:bCs/>
          <w:sz w:val="24"/>
          <w:szCs w:val="24"/>
        </w:rPr>
      </w:pPr>
      <w:r w:rsidRPr="00194BF9">
        <w:rPr>
          <w:rFonts w:ascii="Tahoma" w:hAnsi="Tahoma" w:cs="Tahoma"/>
          <w:b/>
          <w:bCs/>
          <w:sz w:val="24"/>
          <w:szCs w:val="24"/>
        </w:rPr>
        <w:t>Third-Party Vendor Vulnerabilities: Weak security practices by third-party vendors that provide access to sensitive healthcare data.</w:t>
      </w:r>
    </w:p>
    <w:p w14:paraId="06A39D29" w14:textId="77777777" w:rsidR="00C91D7F" w:rsidRDefault="00C91D7F" w:rsidP="00C91D7F">
      <w:pPr>
        <w:rPr>
          <w:rFonts w:ascii="Tahoma" w:hAnsi="Tahoma" w:cs="Tahoma"/>
          <w:b/>
          <w:bCs/>
          <w:sz w:val="24"/>
          <w:szCs w:val="24"/>
        </w:rPr>
      </w:pPr>
      <w:r w:rsidRPr="00194BF9">
        <w:rPr>
          <w:rFonts w:ascii="Tahoma" w:hAnsi="Tahoma" w:cs="Tahoma"/>
          <w:b/>
          <w:bCs/>
          <w:sz w:val="24"/>
          <w:szCs w:val="24"/>
        </w:rPr>
        <w:lastRenderedPageBreak/>
        <w:t>Cloud Security Risks: Inadequate cloud security measures exposing data to unauthorized access or loss.</w:t>
      </w:r>
    </w:p>
    <w:p w14:paraId="4795CB94" w14:textId="77777777" w:rsidR="00194BF9" w:rsidRPr="00194BF9" w:rsidRDefault="00194BF9" w:rsidP="00C91D7F">
      <w:pPr>
        <w:rPr>
          <w:rFonts w:ascii="Tahoma" w:hAnsi="Tahoma" w:cs="Tahoma"/>
          <w:b/>
          <w:bCs/>
          <w:sz w:val="24"/>
          <w:szCs w:val="24"/>
        </w:rPr>
      </w:pPr>
    </w:p>
    <w:p w14:paraId="4DD0D455" w14:textId="77777777" w:rsidR="00C91D7F" w:rsidRDefault="00C91D7F" w:rsidP="00C91D7F">
      <w:pPr>
        <w:rPr>
          <w:rFonts w:ascii="Tahoma" w:hAnsi="Tahoma" w:cs="Tahoma"/>
          <w:b/>
          <w:bCs/>
          <w:sz w:val="24"/>
          <w:szCs w:val="24"/>
        </w:rPr>
      </w:pPr>
      <w:r w:rsidRPr="00194BF9">
        <w:rPr>
          <w:rFonts w:ascii="Tahoma" w:hAnsi="Tahoma" w:cs="Tahoma"/>
          <w:b/>
          <w:bCs/>
          <w:sz w:val="24"/>
          <w:szCs w:val="24"/>
        </w:rPr>
        <w:t>SQL Injection: Attacks targeting database vulnerabilities to access or manipulate sensitive data.</w:t>
      </w:r>
    </w:p>
    <w:p w14:paraId="6C6862B3" w14:textId="77777777" w:rsidR="00194BF9" w:rsidRPr="00194BF9" w:rsidRDefault="00194BF9" w:rsidP="00C91D7F">
      <w:pPr>
        <w:rPr>
          <w:rFonts w:ascii="Tahoma" w:hAnsi="Tahoma" w:cs="Tahoma"/>
          <w:b/>
          <w:bCs/>
          <w:sz w:val="24"/>
          <w:szCs w:val="24"/>
        </w:rPr>
      </w:pPr>
    </w:p>
    <w:p w14:paraId="5F6EA1AF" w14:textId="77777777" w:rsidR="00C91D7F" w:rsidRDefault="00C91D7F" w:rsidP="00C91D7F">
      <w:pPr>
        <w:rPr>
          <w:rFonts w:ascii="Tahoma" w:hAnsi="Tahoma" w:cs="Tahoma"/>
          <w:b/>
          <w:bCs/>
          <w:sz w:val="24"/>
          <w:szCs w:val="24"/>
        </w:rPr>
      </w:pPr>
      <w:r w:rsidRPr="00194BF9">
        <w:rPr>
          <w:rFonts w:ascii="Tahoma" w:hAnsi="Tahoma" w:cs="Tahoma"/>
          <w:b/>
          <w:bCs/>
          <w:sz w:val="24"/>
          <w:szCs w:val="24"/>
        </w:rPr>
        <w:t>Social Engineering: Manipulation of individuals into disclosing confidential information through deceptive means.</w:t>
      </w:r>
    </w:p>
    <w:p w14:paraId="2C2E9934" w14:textId="77777777" w:rsidR="00194BF9" w:rsidRPr="00194BF9" w:rsidRDefault="00194BF9" w:rsidP="00C91D7F">
      <w:pPr>
        <w:rPr>
          <w:rFonts w:ascii="Tahoma" w:hAnsi="Tahoma" w:cs="Tahoma"/>
          <w:b/>
          <w:bCs/>
          <w:sz w:val="24"/>
          <w:szCs w:val="24"/>
        </w:rPr>
      </w:pPr>
    </w:p>
    <w:p w14:paraId="323DAA7D" w14:textId="77777777" w:rsidR="00C91D7F" w:rsidRDefault="00C91D7F" w:rsidP="00C91D7F">
      <w:pPr>
        <w:rPr>
          <w:rFonts w:ascii="Tahoma" w:hAnsi="Tahoma" w:cs="Tahoma"/>
          <w:b/>
          <w:bCs/>
          <w:sz w:val="24"/>
          <w:szCs w:val="24"/>
        </w:rPr>
      </w:pPr>
      <w:r w:rsidRPr="00194BF9">
        <w:rPr>
          <w:rFonts w:ascii="Tahoma" w:hAnsi="Tahoma" w:cs="Tahoma"/>
          <w:b/>
          <w:bCs/>
          <w:sz w:val="24"/>
          <w:szCs w:val="24"/>
        </w:rPr>
        <w:t>DDoS Attacks: Overloading healthcare systems with traffic, causing downtime and disrupting services.</w:t>
      </w:r>
    </w:p>
    <w:p w14:paraId="3C7AFB6C" w14:textId="77777777" w:rsidR="00194BF9" w:rsidRPr="00194BF9" w:rsidRDefault="00194BF9" w:rsidP="00C91D7F">
      <w:pPr>
        <w:rPr>
          <w:rFonts w:ascii="Tahoma" w:hAnsi="Tahoma" w:cs="Tahoma"/>
          <w:b/>
          <w:bCs/>
          <w:sz w:val="24"/>
          <w:szCs w:val="24"/>
        </w:rPr>
      </w:pPr>
    </w:p>
    <w:p w14:paraId="02C2572E" w14:textId="77777777" w:rsidR="00C91D7F" w:rsidRPr="00194BF9" w:rsidRDefault="00C91D7F" w:rsidP="00C91D7F">
      <w:pPr>
        <w:rPr>
          <w:rFonts w:ascii="Tahoma" w:hAnsi="Tahoma" w:cs="Tahoma"/>
          <w:b/>
          <w:bCs/>
          <w:sz w:val="24"/>
          <w:szCs w:val="24"/>
        </w:rPr>
      </w:pPr>
      <w:r w:rsidRPr="00194BF9">
        <w:rPr>
          <w:rFonts w:ascii="Tahoma" w:hAnsi="Tahoma" w:cs="Tahoma"/>
          <w:b/>
          <w:bCs/>
          <w:sz w:val="24"/>
          <w:szCs w:val="24"/>
        </w:rPr>
        <w:t>Data Theft: Stealing sensitive patient data for fraudulent purposes, such as identity theft.</w:t>
      </w:r>
    </w:p>
    <w:p w14:paraId="7497240C" w14:textId="77777777" w:rsidR="00C91D7F" w:rsidRPr="00194BF9" w:rsidRDefault="00C91D7F" w:rsidP="00C91D7F">
      <w:pPr>
        <w:rPr>
          <w:rFonts w:ascii="Tahoma" w:hAnsi="Tahoma" w:cs="Tahoma"/>
          <w:b/>
          <w:bCs/>
          <w:sz w:val="24"/>
          <w:szCs w:val="24"/>
        </w:rPr>
      </w:pPr>
    </w:p>
    <w:p w14:paraId="654EE43C" w14:textId="77777777" w:rsidR="00C91D7F" w:rsidRPr="00194BF9" w:rsidRDefault="00C91D7F" w:rsidP="00C91D7F">
      <w:pPr>
        <w:rPr>
          <w:rFonts w:ascii="Tahoma" w:hAnsi="Tahoma" w:cs="Tahoma"/>
          <w:b/>
          <w:bCs/>
          <w:sz w:val="24"/>
          <w:szCs w:val="24"/>
        </w:rPr>
      </w:pPr>
      <w:r w:rsidRPr="00194BF9">
        <w:rPr>
          <w:rFonts w:ascii="Tahoma" w:hAnsi="Tahoma" w:cs="Tahoma"/>
          <w:b/>
          <w:bCs/>
          <w:sz w:val="24"/>
          <w:szCs w:val="24"/>
        </w:rPr>
        <w:t xml:space="preserve">Healthcare data security threats are evolving, posing significant risks to patient privacy, safety, and operations. Proactive measures like employee training, advanced technologies, and strict security </w:t>
      </w:r>
      <w:r w:rsidRPr="00194BF9">
        <w:rPr>
          <w:rFonts w:ascii="Tahoma" w:hAnsi="Tahoma" w:cs="Tahoma"/>
          <w:b/>
          <w:bCs/>
          <w:sz w:val="24"/>
          <w:szCs w:val="24"/>
        </w:rPr>
        <w:t>compliance are essential to mitigating these risks and protecting data integrity.</w:t>
      </w:r>
    </w:p>
    <w:p w14:paraId="5AFB5ABE" w14:textId="4FCE4A8F" w:rsidR="00C91D7F" w:rsidRPr="00194BF9" w:rsidRDefault="00C91D7F" w:rsidP="00C91D7F">
      <w:pPr>
        <w:pStyle w:val="NormalWeb"/>
        <w:shd w:val="clear" w:color="auto" w:fill="FFFFFF"/>
        <w:spacing w:line="360" w:lineRule="atLeast"/>
        <w:rPr>
          <w:rFonts w:ascii="Tahoma" w:hAnsi="Tahoma" w:cs="Tahoma"/>
          <w:b/>
          <w:bCs/>
        </w:rPr>
      </w:pPr>
    </w:p>
    <w:p w14:paraId="776B4787" w14:textId="18AD53A4" w:rsidR="00C91D7F" w:rsidRPr="00194BF9" w:rsidRDefault="00C91D7F" w:rsidP="00C91D7F">
      <w:pPr>
        <w:pStyle w:val="NormalWeb"/>
        <w:shd w:val="clear" w:color="auto" w:fill="FFFFFF"/>
        <w:spacing w:line="360" w:lineRule="atLeast"/>
        <w:rPr>
          <w:rFonts w:ascii="Tahoma" w:hAnsi="Tahoma" w:cs="Tahoma"/>
          <w:b/>
          <w:bCs/>
        </w:rPr>
      </w:pPr>
      <w:r w:rsidRPr="00194BF9">
        <w:rPr>
          <w:b/>
          <w:bCs/>
          <w:noProof/>
        </w:rPr>
        <w:drawing>
          <wp:inline distT="0" distB="0" distL="0" distR="0" wp14:anchorId="2E8F21E2" wp14:editId="1BE15A55">
            <wp:extent cx="3558540" cy="3063240"/>
            <wp:effectExtent l="0" t="0" r="3810" b="3810"/>
            <wp:docPr id="402554045" name="Picture 9" descr="Data Security in Healthcare: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ta Security in Healthcare: It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8540" cy="3063240"/>
                    </a:xfrm>
                    <a:prstGeom prst="rect">
                      <a:avLst/>
                    </a:prstGeom>
                    <a:noFill/>
                    <a:ln>
                      <a:noFill/>
                    </a:ln>
                  </pic:spPr>
                </pic:pic>
              </a:graphicData>
            </a:graphic>
          </wp:inline>
        </w:drawing>
      </w:r>
      <w:r w:rsidRPr="00194BF9">
        <w:rPr>
          <w:rFonts w:ascii="Tahoma" w:hAnsi="Tahoma" w:cs="Tahoma"/>
          <w:b/>
          <w:bCs/>
        </w:rPr>
        <w:br/>
      </w:r>
      <w:r w:rsidRPr="00194BF9">
        <w:rPr>
          <w:rFonts w:ascii="Tahoma" w:hAnsi="Tahoma" w:cs="Tahoma"/>
          <w:b/>
          <w:bCs/>
        </w:rPr>
        <w:br/>
      </w:r>
      <w:r w:rsidRPr="00194BF9">
        <w:rPr>
          <w:rFonts w:ascii="Tahoma" w:hAnsi="Tahoma" w:cs="Tahoma"/>
          <w:b/>
          <w:bCs/>
        </w:rPr>
        <w:br/>
      </w:r>
      <w:r w:rsidRPr="00194BF9">
        <w:rPr>
          <w:rFonts w:ascii="Tahoma" w:hAnsi="Tahoma" w:cs="Tahoma"/>
          <w:b/>
          <w:bCs/>
        </w:rPr>
        <w:br/>
      </w:r>
      <w:r w:rsidRPr="00194BF9">
        <w:rPr>
          <w:rFonts w:ascii="Tahoma" w:hAnsi="Tahoma" w:cs="Tahoma"/>
          <w:b/>
          <w:bCs/>
        </w:rPr>
        <w:br/>
      </w:r>
      <w:r w:rsidRPr="00194BF9">
        <w:rPr>
          <w:rFonts w:ascii="Tahoma" w:hAnsi="Tahoma" w:cs="Tahoma"/>
          <w:b/>
          <w:bCs/>
        </w:rPr>
        <w:br/>
      </w:r>
      <w:r w:rsidRPr="00194BF9">
        <w:rPr>
          <w:rFonts w:ascii="Tahoma" w:hAnsi="Tahoma" w:cs="Tahoma"/>
          <w:b/>
          <w:bCs/>
        </w:rPr>
        <w:br/>
      </w:r>
      <w:r w:rsidRPr="00194BF9">
        <w:rPr>
          <w:rFonts w:ascii="Tahoma" w:hAnsi="Tahoma" w:cs="Tahoma"/>
          <w:b/>
          <w:bCs/>
        </w:rPr>
        <w:br/>
        <w:t xml:space="preserve">                  Ruthra Nagarajan CRCP</w:t>
      </w:r>
    </w:p>
    <w:p w14:paraId="2D663258" w14:textId="77777777" w:rsidR="00C91D7F" w:rsidRPr="00194BF9" w:rsidRDefault="00C91D7F" w:rsidP="00C91D7F">
      <w:pPr>
        <w:pStyle w:val="NormalWeb"/>
        <w:shd w:val="clear" w:color="auto" w:fill="FFFFFF"/>
        <w:spacing w:line="360" w:lineRule="atLeast"/>
        <w:jc w:val="center"/>
        <w:rPr>
          <w:rFonts w:ascii="Tahoma" w:hAnsi="Tahoma" w:cs="Tahoma"/>
          <w:b/>
          <w:bCs/>
          <w:sz w:val="42"/>
          <w:szCs w:val="42"/>
        </w:rPr>
        <w:sectPr w:rsidR="00C91D7F" w:rsidRPr="00194BF9" w:rsidSect="00C91D7F">
          <w:type w:val="continuous"/>
          <w:pgSz w:w="12240" w:h="15840" w:code="1"/>
          <w:pgMar w:top="720" w:right="720" w:bottom="720" w:left="346" w:header="720" w:footer="720" w:gutter="0"/>
          <w:cols w:num="2" w:space="720"/>
          <w:docGrid w:linePitch="360"/>
        </w:sectPr>
      </w:pPr>
    </w:p>
    <w:p w14:paraId="0B31A44D" w14:textId="33E32DF0" w:rsidR="00C91D7F" w:rsidRPr="00194BF9" w:rsidRDefault="00C91D7F" w:rsidP="00C91D7F">
      <w:pPr>
        <w:pStyle w:val="NormalWeb"/>
        <w:shd w:val="clear" w:color="auto" w:fill="FFFFFF"/>
        <w:spacing w:line="360" w:lineRule="atLeast"/>
        <w:jc w:val="center"/>
        <w:rPr>
          <w:rFonts w:ascii="Tahoma" w:hAnsi="Tahoma" w:cs="Tahoma"/>
          <w:b/>
          <w:bCs/>
          <w:sz w:val="42"/>
          <w:szCs w:val="42"/>
        </w:rPr>
      </w:pPr>
      <w:r w:rsidRPr="00194BF9">
        <w:rPr>
          <w:rFonts w:ascii="Tahoma" w:hAnsi="Tahoma" w:cs="Tahoma"/>
          <w:b/>
          <w:bCs/>
          <w:sz w:val="42"/>
          <w:szCs w:val="42"/>
        </w:rPr>
        <w:lastRenderedPageBreak/>
        <w:t>Benefits of ICD 11</w:t>
      </w:r>
    </w:p>
    <w:p w14:paraId="4EAFD3E6" w14:textId="77777777" w:rsidR="00B104EE" w:rsidRPr="00194BF9" w:rsidRDefault="00B104EE" w:rsidP="00C91D7F">
      <w:pPr>
        <w:pStyle w:val="NormalWeb"/>
        <w:shd w:val="clear" w:color="auto" w:fill="FFFFFF"/>
        <w:spacing w:line="360" w:lineRule="atLeast"/>
        <w:jc w:val="center"/>
        <w:rPr>
          <w:rFonts w:ascii="Tahoma" w:hAnsi="Tahoma" w:cs="Tahoma"/>
          <w:b/>
          <w:bCs/>
          <w:sz w:val="42"/>
          <w:szCs w:val="42"/>
        </w:rPr>
      </w:pPr>
    </w:p>
    <w:p w14:paraId="090D5128" w14:textId="77777777" w:rsidR="00B104EE" w:rsidRPr="00194BF9" w:rsidRDefault="00B104EE" w:rsidP="00C91D7F">
      <w:pPr>
        <w:pStyle w:val="NormalWeb"/>
        <w:shd w:val="clear" w:color="auto" w:fill="FFFFFF"/>
        <w:spacing w:line="360" w:lineRule="atLeast"/>
        <w:jc w:val="center"/>
        <w:rPr>
          <w:rFonts w:ascii="Tahoma" w:hAnsi="Tahoma" w:cs="Tahoma"/>
          <w:b/>
          <w:bCs/>
          <w:sz w:val="42"/>
          <w:szCs w:val="42"/>
        </w:rPr>
        <w:sectPr w:rsidR="00B104EE" w:rsidRPr="00194BF9" w:rsidSect="00C91D7F">
          <w:type w:val="continuous"/>
          <w:pgSz w:w="12240" w:h="15840" w:code="1"/>
          <w:pgMar w:top="720" w:right="720" w:bottom="720" w:left="346" w:header="720" w:footer="720" w:gutter="0"/>
          <w:cols w:space="720"/>
          <w:docGrid w:linePitch="360"/>
        </w:sectPr>
      </w:pPr>
    </w:p>
    <w:p w14:paraId="16075199" w14:textId="77777777" w:rsidR="00B104EE" w:rsidRDefault="00B104EE" w:rsidP="00B104EE">
      <w:pPr>
        <w:rPr>
          <w:rFonts w:ascii="Tahoma" w:hAnsi="Tahoma" w:cs="Tahoma"/>
          <w:b/>
          <w:bCs/>
          <w:sz w:val="24"/>
          <w:szCs w:val="24"/>
        </w:rPr>
      </w:pPr>
      <w:r w:rsidRPr="00194BF9">
        <w:rPr>
          <w:rFonts w:ascii="Tahoma" w:hAnsi="Tahoma" w:cs="Tahoma"/>
          <w:b/>
          <w:bCs/>
          <w:sz w:val="24"/>
          <w:szCs w:val="24"/>
        </w:rPr>
        <w:t>Benefits of ICD-11 (International Classification of Diseases, 11th Revision) include:</w:t>
      </w:r>
    </w:p>
    <w:p w14:paraId="2411C675" w14:textId="77777777" w:rsidR="00194BF9" w:rsidRPr="00194BF9" w:rsidRDefault="00194BF9" w:rsidP="00B104EE">
      <w:pPr>
        <w:rPr>
          <w:rFonts w:ascii="Tahoma" w:hAnsi="Tahoma" w:cs="Tahoma"/>
          <w:b/>
          <w:bCs/>
          <w:sz w:val="24"/>
          <w:szCs w:val="24"/>
        </w:rPr>
      </w:pPr>
    </w:p>
    <w:p w14:paraId="31D21D1F" w14:textId="5F1BCF9B"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Improved Accuracy and Specificity: ICD-11 offers more detailed and specific codes compared to its predecessor, ICD-10, enabling healthcare providers to more accurately document diagnoses, treatments, and patient conditions. This improves clinical coding and ensures more precise data for public health reporting.</w:t>
      </w:r>
    </w:p>
    <w:p w14:paraId="1DB90C5B" w14:textId="77777777" w:rsidR="00194BF9" w:rsidRPr="00194BF9" w:rsidRDefault="00194BF9" w:rsidP="00194BF9">
      <w:pPr>
        <w:pStyle w:val="ListParagraph"/>
        <w:rPr>
          <w:rFonts w:ascii="Tahoma" w:hAnsi="Tahoma" w:cs="Tahoma"/>
          <w:b/>
          <w:bCs/>
          <w:sz w:val="24"/>
          <w:szCs w:val="24"/>
        </w:rPr>
      </w:pPr>
    </w:p>
    <w:p w14:paraId="64B3ED20" w14:textId="4EC93F11" w:rsidR="00B104EE"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 xml:space="preserve">Better Alignment with Modern Medicine: The new version includes updated classifications reflecting advances in medical knowledge and technology, such as new diseases, treatment methods, and diagnostic tools. This helps clinicians and </w:t>
      </w:r>
      <w:r w:rsidRPr="00194BF9">
        <w:rPr>
          <w:rFonts w:ascii="Tahoma" w:hAnsi="Tahoma" w:cs="Tahoma"/>
          <w:b/>
          <w:bCs/>
          <w:sz w:val="24"/>
          <w:szCs w:val="24"/>
        </w:rPr>
        <w:t>researchers stay aligned with current medical practices.</w:t>
      </w:r>
    </w:p>
    <w:p w14:paraId="761B7163" w14:textId="77777777" w:rsidR="00194BF9" w:rsidRPr="00194BF9" w:rsidRDefault="00194BF9" w:rsidP="00194BF9">
      <w:pPr>
        <w:pStyle w:val="ListParagraph"/>
        <w:rPr>
          <w:rFonts w:ascii="Tahoma" w:hAnsi="Tahoma" w:cs="Tahoma"/>
          <w:b/>
          <w:bCs/>
          <w:sz w:val="24"/>
          <w:szCs w:val="24"/>
        </w:rPr>
      </w:pPr>
    </w:p>
    <w:p w14:paraId="4E5D8DF3" w14:textId="77777777" w:rsidR="00194BF9" w:rsidRPr="00194BF9" w:rsidRDefault="00194BF9" w:rsidP="00194BF9">
      <w:pPr>
        <w:pStyle w:val="ListParagraph"/>
        <w:rPr>
          <w:rFonts w:ascii="Tahoma" w:hAnsi="Tahoma" w:cs="Tahoma"/>
          <w:b/>
          <w:bCs/>
          <w:sz w:val="24"/>
          <w:szCs w:val="24"/>
        </w:rPr>
      </w:pPr>
    </w:p>
    <w:p w14:paraId="659CCDAC" w14:textId="70EE2EE5"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Global Standardization: ICD-11 is designed to be used universally, enhancing data consistency across countries, cultures, and healthcare systems. This supports global health monitoring and comparisons, helping organizations track disease trends and health outcomes more effectively.</w:t>
      </w:r>
    </w:p>
    <w:p w14:paraId="09111F66" w14:textId="77777777" w:rsidR="00194BF9" w:rsidRPr="00194BF9" w:rsidRDefault="00194BF9" w:rsidP="00194BF9">
      <w:pPr>
        <w:pStyle w:val="ListParagraph"/>
        <w:rPr>
          <w:rFonts w:ascii="Tahoma" w:hAnsi="Tahoma" w:cs="Tahoma"/>
          <w:b/>
          <w:bCs/>
          <w:sz w:val="24"/>
          <w:szCs w:val="24"/>
        </w:rPr>
      </w:pPr>
    </w:p>
    <w:p w14:paraId="4B8B32A6" w14:textId="7FD80F54"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Enhanced Data Collection for Health Research: The level of detail and specificity in ICD-11 codes supports better data collection and analysis for public health research, helping track disease patterns, monitor outbreaks, and plan for future healthcare needs.</w:t>
      </w:r>
    </w:p>
    <w:p w14:paraId="28FEF2B2" w14:textId="77777777" w:rsidR="00194BF9" w:rsidRPr="00194BF9" w:rsidRDefault="00194BF9" w:rsidP="00194BF9">
      <w:pPr>
        <w:pStyle w:val="ListParagraph"/>
        <w:rPr>
          <w:rFonts w:ascii="Tahoma" w:hAnsi="Tahoma" w:cs="Tahoma"/>
          <w:b/>
          <w:bCs/>
          <w:sz w:val="24"/>
          <w:szCs w:val="24"/>
        </w:rPr>
      </w:pPr>
    </w:p>
    <w:p w14:paraId="7F51CAA5" w14:textId="77777777" w:rsidR="00194BF9" w:rsidRPr="00194BF9" w:rsidRDefault="00194BF9" w:rsidP="00194BF9">
      <w:pPr>
        <w:pStyle w:val="ListParagraph"/>
        <w:rPr>
          <w:rFonts w:ascii="Tahoma" w:hAnsi="Tahoma" w:cs="Tahoma"/>
          <w:b/>
          <w:bCs/>
          <w:sz w:val="24"/>
          <w:szCs w:val="24"/>
        </w:rPr>
      </w:pPr>
    </w:p>
    <w:p w14:paraId="3622EB1D" w14:textId="31D866EE"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lastRenderedPageBreak/>
        <w:t>Improved Healthcare Outcomes: Accurate coding and classification allow for more precise patient care, reducing the risk of errors in diagnosis, treatment, and billing. It also helps healthcare providers make better clinical decisions based on comprehensive, up-to-date information.</w:t>
      </w:r>
    </w:p>
    <w:p w14:paraId="36DF5BFA" w14:textId="77777777" w:rsidR="00194BF9" w:rsidRPr="00194BF9" w:rsidRDefault="00194BF9" w:rsidP="00194BF9">
      <w:pPr>
        <w:pStyle w:val="ListParagraph"/>
        <w:rPr>
          <w:rFonts w:ascii="Tahoma" w:hAnsi="Tahoma" w:cs="Tahoma"/>
          <w:b/>
          <w:bCs/>
          <w:sz w:val="24"/>
          <w:szCs w:val="24"/>
        </w:rPr>
      </w:pPr>
    </w:p>
    <w:p w14:paraId="74A28515" w14:textId="511146C5"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Better Integration with Digital Health Tools: ICD-11 is designed to integrate more seamlessly with electronic health records (EHRs), health information systems, and other digital tools, enhancing workflow efficiency, data exchange, and health management.</w:t>
      </w:r>
    </w:p>
    <w:p w14:paraId="4ED3B33B" w14:textId="77777777" w:rsidR="00194BF9" w:rsidRPr="00194BF9" w:rsidRDefault="00194BF9" w:rsidP="00194BF9">
      <w:pPr>
        <w:ind w:left="360"/>
        <w:rPr>
          <w:rFonts w:ascii="Tahoma" w:hAnsi="Tahoma" w:cs="Tahoma"/>
          <w:b/>
          <w:bCs/>
          <w:sz w:val="24"/>
          <w:szCs w:val="24"/>
        </w:rPr>
      </w:pPr>
    </w:p>
    <w:p w14:paraId="1F566945" w14:textId="77777777" w:rsidR="00194BF9" w:rsidRPr="00194BF9" w:rsidRDefault="00194BF9" w:rsidP="00194BF9">
      <w:pPr>
        <w:pStyle w:val="ListParagraph"/>
        <w:rPr>
          <w:rFonts w:ascii="Tahoma" w:hAnsi="Tahoma" w:cs="Tahoma"/>
          <w:b/>
          <w:bCs/>
          <w:sz w:val="24"/>
          <w:szCs w:val="24"/>
        </w:rPr>
      </w:pPr>
    </w:p>
    <w:p w14:paraId="19D876C2" w14:textId="2EB19E92"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 xml:space="preserve">Enhanced Billing and Reimbursement: More specific and accurate coding leads to better billing practices, ensuring appropriate reimbursement for services provided. This minimizes billing errors and reduces the risk of </w:t>
      </w:r>
      <w:r w:rsidRPr="00194BF9">
        <w:rPr>
          <w:rFonts w:ascii="Tahoma" w:hAnsi="Tahoma" w:cs="Tahoma"/>
          <w:b/>
          <w:bCs/>
          <w:sz w:val="24"/>
          <w:szCs w:val="24"/>
        </w:rPr>
        <w:t>claim denials, streamlining the payment process.</w:t>
      </w:r>
    </w:p>
    <w:p w14:paraId="126E5B4F" w14:textId="77777777" w:rsidR="00194BF9" w:rsidRPr="00194BF9" w:rsidRDefault="00194BF9" w:rsidP="00194BF9">
      <w:pPr>
        <w:pStyle w:val="ListParagraph"/>
        <w:rPr>
          <w:rFonts w:ascii="Tahoma" w:hAnsi="Tahoma" w:cs="Tahoma"/>
          <w:b/>
          <w:bCs/>
          <w:sz w:val="24"/>
          <w:szCs w:val="24"/>
        </w:rPr>
      </w:pPr>
    </w:p>
    <w:p w14:paraId="2050BB55" w14:textId="5259636D"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Simplified Coding Structure: ICD-11 introduces a more user-friendly structure, which includes improvements such as the use of "stem" codes to simplify code assignment, reducing complexity for clinicians and coders.</w:t>
      </w:r>
    </w:p>
    <w:p w14:paraId="520B87FD" w14:textId="77777777" w:rsidR="00194BF9" w:rsidRPr="00194BF9" w:rsidRDefault="00194BF9" w:rsidP="00194BF9">
      <w:pPr>
        <w:pStyle w:val="ListParagraph"/>
        <w:rPr>
          <w:rFonts w:ascii="Tahoma" w:hAnsi="Tahoma" w:cs="Tahoma"/>
          <w:b/>
          <w:bCs/>
          <w:sz w:val="24"/>
          <w:szCs w:val="24"/>
        </w:rPr>
      </w:pPr>
    </w:p>
    <w:p w14:paraId="09851A94" w14:textId="77777777" w:rsidR="00194BF9" w:rsidRPr="00194BF9" w:rsidRDefault="00194BF9" w:rsidP="00194BF9">
      <w:pPr>
        <w:pStyle w:val="ListParagraph"/>
        <w:rPr>
          <w:rFonts w:ascii="Tahoma" w:hAnsi="Tahoma" w:cs="Tahoma"/>
          <w:b/>
          <w:bCs/>
          <w:sz w:val="24"/>
          <w:szCs w:val="24"/>
        </w:rPr>
      </w:pPr>
    </w:p>
    <w:p w14:paraId="542F70F6" w14:textId="6276A6E8"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Better Support for Mental Health: The new version has a more robust approach to mental health and neurological conditions, with clearer definitions and classifications for psychiatric and behavioral disorders, supporting more accurate diagnosis and treatment.</w:t>
      </w:r>
    </w:p>
    <w:p w14:paraId="5D961A2A" w14:textId="77777777" w:rsidR="00194BF9" w:rsidRPr="00194BF9" w:rsidRDefault="00194BF9" w:rsidP="00194BF9">
      <w:pPr>
        <w:pStyle w:val="ListParagraph"/>
        <w:rPr>
          <w:rFonts w:ascii="Tahoma" w:hAnsi="Tahoma" w:cs="Tahoma"/>
          <w:b/>
          <w:bCs/>
          <w:sz w:val="24"/>
          <w:szCs w:val="24"/>
        </w:rPr>
      </w:pPr>
    </w:p>
    <w:p w14:paraId="3B0D7957" w14:textId="7C762445"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Support for Precision Medicine: ICD-11 better accommodates emerging fields such as genetics and precision medicine by including more detailed coding options for genetic disorders, personalized treatments, and rare diseases.</w:t>
      </w:r>
    </w:p>
    <w:p w14:paraId="4E06CBFC" w14:textId="77777777" w:rsidR="00194BF9" w:rsidRPr="00194BF9" w:rsidRDefault="00194BF9" w:rsidP="00194BF9">
      <w:pPr>
        <w:pStyle w:val="ListParagraph"/>
        <w:rPr>
          <w:rFonts w:ascii="Tahoma" w:hAnsi="Tahoma" w:cs="Tahoma"/>
          <w:b/>
          <w:bCs/>
          <w:sz w:val="24"/>
          <w:szCs w:val="24"/>
        </w:rPr>
      </w:pPr>
    </w:p>
    <w:p w14:paraId="3BB29AAD" w14:textId="1E449A31" w:rsidR="00194BF9" w:rsidRDefault="00194BF9"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lastRenderedPageBreak/>
        <w:t>Enhanced International Collaboration: As healthcare systems around the world transition to ICD-11, it fosters international collaboration and data sharing, improving global health monitoring and response to pandemics and other healthcare challenges.</w:t>
      </w:r>
      <w:r w:rsidR="00586787" w:rsidRPr="00586787">
        <w:rPr>
          <w:b/>
          <w:bCs/>
          <w:noProof/>
        </w:rPr>
        <w:t xml:space="preserve"> </w:t>
      </w:r>
      <w:r w:rsidR="00586787" w:rsidRPr="00194BF9">
        <w:rPr>
          <w:b/>
          <w:bCs/>
          <w:noProof/>
        </w:rPr>
        <w:drawing>
          <wp:inline distT="0" distB="0" distL="0" distR="0" wp14:anchorId="23A19FAC" wp14:editId="0A774FFF">
            <wp:extent cx="3238500" cy="2164080"/>
            <wp:effectExtent l="0" t="0" r="0" b="7620"/>
            <wp:docPr id="486024973" name="Picture 10" descr="Diagnosis Coding — When You Can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nosis Coding — When You Can an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64080"/>
                    </a:xfrm>
                    <a:prstGeom prst="rect">
                      <a:avLst/>
                    </a:prstGeom>
                    <a:noFill/>
                    <a:ln>
                      <a:noFill/>
                    </a:ln>
                  </pic:spPr>
                </pic:pic>
              </a:graphicData>
            </a:graphic>
          </wp:inline>
        </w:drawing>
      </w:r>
    </w:p>
    <w:p w14:paraId="4DE4B949" w14:textId="77777777" w:rsidR="00194BF9" w:rsidRPr="00194BF9" w:rsidRDefault="00194BF9" w:rsidP="00194BF9">
      <w:pPr>
        <w:pStyle w:val="ListParagraph"/>
        <w:rPr>
          <w:rFonts w:ascii="Tahoma" w:hAnsi="Tahoma" w:cs="Tahoma"/>
          <w:b/>
          <w:bCs/>
          <w:sz w:val="24"/>
          <w:szCs w:val="24"/>
        </w:rPr>
      </w:pPr>
    </w:p>
    <w:p w14:paraId="0EF4CEA2" w14:textId="465B6806" w:rsidR="00B104EE" w:rsidRPr="00194BF9" w:rsidRDefault="00B104EE" w:rsidP="00194BF9">
      <w:pPr>
        <w:pStyle w:val="ListParagraph"/>
        <w:rPr>
          <w:rFonts w:ascii="Tahoma" w:hAnsi="Tahoma" w:cs="Tahoma"/>
          <w:b/>
          <w:bCs/>
          <w:sz w:val="24"/>
          <w:szCs w:val="24"/>
        </w:rPr>
      </w:pPr>
      <w:r w:rsidRPr="00194BF9">
        <w:rPr>
          <w:rFonts w:ascii="Tahoma" w:hAnsi="Tahoma" w:cs="Tahoma"/>
          <w:b/>
          <w:bCs/>
          <w:sz w:val="24"/>
          <w:szCs w:val="24"/>
        </w:rPr>
        <w:t xml:space="preserve"> </w:t>
      </w:r>
    </w:p>
    <w:p w14:paraId="60A7D007" w14:textId="332F0B4E" w:rsidR="00B104EE" w:rsidRPr="00194BF9" w:rsidRDefault="00B104EE" w:rsidP="00194BF9">
      <w:pPr>
        <w:pStyle w:val="ListParagraph"/>
        <w:numPr>
          <w:ilvl w:val="0"/>
          <w:numId w:val="109"/>
        </w:numPr>
        <w:rPr>
          <w:rFonts w:ascii="Tahoma" w:hAnsi="Tahoma" w:cs="Tahoma"/>
          <w:b/>
          <w:bCs/>
          <w:sz w:val="24"/>
          <w:szCs w:val="24"/>
        </w:rPr>
      </w:pPr>
      <w:r w:rsidRPr="00194BF9">
        <w:rPr>
          <w:rFonts w:ascii="Tahoma" w:hAnsi="Tahoma" w:cs="Tahoma"/>
          <w:b/>
          <w:bCs/>
          <w:sz w:val="24"/>
          <w:szCs w:val="24"/>
        </w:rPr>
        <w:t>Facilitates Policy Development: Policymakers can use the detailed data collected through ICD-11 coding to better assess public health needs, allocate resources, and develop policies that address emerging health threats more effectively.</w:t>
      </w:r>
    </w:p>
    <w:p w14:paraId="5DB77595" w14:textId="29AE7BC0" w:rsidR="00B104EE" w:rsidRPr="00194BF9" w:rsidRDefault="00B104EE" w:rsidP="00B104EE">
      <w:pPr>
        <w:pStyle w:val="NormalWeb"/>
        <w:shd w:val="clear" w:color="auto" w:fill="FFFFFF"/>
        <w:spacing w:line="360" w:lineRule="atLeast"/>
        <w:rPr>
          <w:rFonts w:ascii="Tahoma" w:hAnsi="Tahoma" w:cs="Tahoma"/>
          <w:b/>
          <w:bCs/>
        </w:rPr>
      </w:pPr>
      <w:r w:rsidRPr="00194BF9">
        <w:rPr>
          <w:rFonts w:ascii="Tahoma" w:hAnsi="Tahoma" w:cs="Tahoma"/>
          <w:b/>
          <w:bCs/>
        </w:rPr>
        <w:t>Thus, ICD-11 improves upon its predecessor by offering more precise data collection, better global consistency, improved healthcare outcomes, and seamless integration with modern technologies like digital health systems.</w:t>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00586787">
        <w:rPr>
          <w:rFonts w:ascii="Tahoma" w:hAnsi="Tahoma" w:cs="Tahoma"/>
          <w:b/>
          <w:bCs/>
        </w:rPr>
        <w:br/>
      </w:r>
      <w:r w:rsidRPr="00194BF9">
        <w:rPr>
          <w:rFonts w:ascii="Tahoma" w:hAnsi="Tahoma" w:cs="Tahoma"/>
          <w:b/>
          <w:bCs/>
        </w:rPr>
        <w:br/>
      </w:r>
      <w:r w:rsidRPr="00194BF9">
        <w:rPr>
          <w:rFonts w:ascii="Tahoma" w:hAnsi="Tahoma" w:cs="Tahoma"/>
          <w:b/>
          <w:bCs/>
        </w:rPr>
        <w:br/>
        <w:t xml:space="preserve">                               Sampath Kumar D CRCP</w:t>
      </w:r>
    </w:p>
    <w:sectPr w:rsidR="00B104EE" w:rsidRPr="00194BF9" w:rsidSect="00B104EE">
      <w:type w:val="continuous"/>
      <w:pgSz w:w="12240" w:h="15840" w:code="1"/>
      <w:pgMar w:top="720" w:right="720" w:bottom="720" w:left="3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21C6" w14:textId="77777777" w:rsidR="00A043F2" w:rsidRDefault="00A043F2" w:rsidP="00913257">
      <w:pPr>
        <w:spacing w:after="0" w:line="240" w:lineRule="auto"/>
      </w:pPr>
      <w:r>
        <w:separator/>
      </w:r>
    </w:p>
  </w:endnote>
  <w:endnote w:type="continuationSeparator" w:id="0">
    <w:p w14:paraId="557F277B" w14:textId="77777777" w:rsidR="00A043F2" w:rsidRDefault="00A043F2" w:rsidP="0091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Cond">
    <w:panose1 w:val="00000000000000000000"/>
    <w:charset w:val="00"/>
    <w:family w:val="swiss"/>
    <w:notTrueType/>
    <w:pitch w:val="default"/>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A2B2" w14:textId="77777777" w:rsidR="00346934" w:rsidRDefault="00346934" w:rsidP="00030924">
    <w:pPr>
      <w:jc w:val="right"/>
    </w:pPr>
  </w:p>
  <w:p w14:paraId="3A7A5843" w14:textId="77777777" w:rsidR="00A1148E" w:rsidRDefault="001D5342" w:rsidP="00030924">
    <w:pPr>
      <w:jc w:val="right"/>
    </w:pPr>
    <w:r>
      <w:t xml:space="preserve">AAHAM Chennai    </w:t>
    </w:r>
    <w:r w:rsidR="00142BAB">
      <w:t xml:space="preserve">   </w:t>
    </w:r>
    <w:r>
      <w:t xml:space="preserve">                                                                                                                                                                               </w:t>
    </w:r>
    <w:r w:rsidR="00A1148E">
      <w:t xml:space="preserve">Page </w:t>
    </w:r>
    <w:sdt>
      <w:sdtPr>
        <w:id w:val="2023276821"/>
        <w:docPartObj>
          <w:docPartGallery w:val="Page Numbers (Bottom of Page)"/>
          <w:docPartUnique/>
        </w:docPartObj>
      </w:sdtPr>
      <w:sdtContent>
        <w:r w:rsidR="00205598">
          <w:fldChar w:fldCharType="begin"/>
        </w:r>
        <w:r w:rsidR="00C319AC">
          <w:instrText xml:space="preserve"> PAGE   \* MERGEFORMAT </w:instrText>
        </w:r>
        <w:r w:rsidR="00205598">
          <w:fldChar w:fldCharType="separate"/>
        </w:r>
        <w:r w:rsidR="004826A2">
          <w:rPr>
            <w:noProof/>
          </w:rPr>
          <w:t>4</w:t>
        </w:r>
        <w:r w:rsidR="00205598">
          <w:rPr>
            <w:noProof/>
          </w:rPr>
          <w:fldChar w:fldCharType="end"/>
        </w:r>
      </w:sdtContent>
    </w:sdt>
  </w:p>
  <w:p w14:paraId="0298D4C4" w14:textId="77777777" w:rsidR="00A1148E" w:rsidRDefault="00A1148E" w:rsidP="00630E66">
    <w:pPr>
      <w:pStyle w:val="Footer"/>
      <w:rPr>
        <w:rFonts w:asciiTheme="majorHAnsi" w:hAnsiTheme="majorHAnsi"/>
      </w:rPr>
    </w:pPr>
  </w:p>
  <w:p w14:paraId="3C270F30" w14:textId="77777777" w:rsidR="00334682" w:rsidRDefault="00334682"/>
  <w:p w14:paraId="417E6FD1" w14:textId="77777777" w:rsidR="00334682" w:rsidRDefault="00334682"/>
  <w:p w14:paraId="2A948B6E" w14:textId="77777777" w:rsidR="00334682" w:rsidRDefault="0033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471BC" w14:textId="77777777" w:rsidR="00A043F2" w:rsidRDefault="00A043F2" w:rsidP="00913257">
      <w:pPr>
        <w:spacing w:after="0" w:line="240" w:lineRule="auto"/>
      </w:pPr>
      <w:r>
        <w:separator/>
      </w:r>
    </w:p>
  </w:footnote>
  <w:footnote w:type="continuationSeparator" w:id="0">
    <w:p w14:paraId="567903DC" w14:textId="77777777" w:rsidR="00A043F2" w:rsidRDefault="00A043F2" w:rsidP="0091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80FA" w14:textId="77777777" w:rsidR="00A1148E" w:rsidRDefault="00A54DEC">
    <w:pPr>
      <w:pStyle w:val="Header"/>
    </w:pPr>
    <w:r>
      <w:rPr>
        <w:noProof/>
      </w:rPr>
      <mc:AlternateContent>
        <mc:Choice Requires="wps">
          <w:drawing>
            <wp:anchor distT="0" distB="0" distL="114300" distR="114300" simplePos="0" relativeHeight="251659264" behindDoc="0" locked="0" layoutInCell="1" allowOverlap="1" wp14:anchorId="0709C7B3" wp14:editId="1D3ED613">
              <wp:simplePos x="0" y="0"/>
              <wp:positionH relativeFrom="column">
                <wp:posOffset>20320</wp:posOffset>
              </wp:positionH>
              <wp:positionV relativeFrom="paragraph">
                <wp:posOffset>1114425</wp:posOffset>
              </wp:positionV>
              <wp:extent cx="7075805" cy="415925"/>
              <wp:effectExtent l="11430" t="9525" r="8890" b="222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5B74144" w14:textId="6894FDC7" w:rsidR="00D112BC" w:rsidRPr="005C69F0" w:rsidRDefault="005C69F0" w:rsidP="005C69F0">
                          <w:r w:rsidRPr="0078198C">
                            <w:rPr>
                              <w:b/>
                              <w:color w:val="FFFFFF" w:themeColor="background1"/>
                              <w:sz w:val="30"/>
                            </w:rPr>
                            <w:t xml:space="preserve">Issue </w:t>
                          </w:r>
                          <w:r w:rsidR="00BD6569">
                            <w:rPr>
                              <w:b/>
                              <w:color w:val="FFFFFF" w:themeColor="background1"/>
                              <w:sz w:val="30"/>
                            </w:rPr>
                            <w:t>2</w:t>
                          </w:r>
                          <w:r w:rsidR="001C7BCA">
                            <w:rPr>
                              <w:b/>
                              <w:color w:val="FFFFFF" w:themeColor="background1"/>
                              <w:sz w:val="30"/>
                            </w:rPr>
                            <w:t>3</w:t>
                          </w:r>
                          <w:r w:rsidR="00446B5E">
                            <w:rPr>
                              <w:b/>
                              <w:color w:val="FFFFFF" w:themeColor="background1"/>
                              <w:sz w:val="30"/>
                            </w:rPr>
                            <w:t xml:space="preserve">, </w:t>
                          </w:r>
                          <w:r w:rsidR="00866C10">
                            <w:rPr>
                              <w:b/>
                              <w:color w:val="FFFFFF" w:themeColor="background1"/>
                              <w:sz w:val="30"/>
                            </w:rPr>
                            <w:t>September</w:t>
                          </w:r>
                          <w:r w:rsidR="001E7C5D">
                            <w:rPr>
                              <w:b/>
                              <w:color w:val="FFFFFF" w:themeColor="background1"/>
                              <w:sz w:val="30"/>
                            </w:rPr>
                            <w:t xml:space="preserve"> </w:t>
                          </w:r>
                          <w:r w:rsidR="00843D25">
                            <w:rPr>
                              <w:b/>
                              <w:color w:val="FFFFFF" w:themeColor="background1"/>
                              <w:sz w:val="30"/>
                            </w:rPr>
                            <w:t>2024</w:t>
                          </w:r>
                          <w:r w:rsidR="00843D25" w:rsidRPr="0078198C">
                            <w:rPr>
                              <w:b/>
                              <w:color w:val="FFFFFF" w:themeColor="background1"/>
                              <w:sz w:val="30"/>
                            </w:rPr>
                            <w:t xml:space="preserve"> </w:t>
                          </w:r>
                          <w:r w:rsidR="00843D25"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C7B3" id="_x0000_t109" coordsize="21600,21600" o:spt="109" path="m,l,21600r21600,l21600,xe">
              <v:stroke joinstyle="miter"/>
              <v:path gradientshapeok="t" o:connecttype="rect"/>
            </v:shapetype>
            <v:shape id="AutoShape 18" o:spid="_x0000_s1027" type="#_x0000_t109" style="position:absolute;margin-left:1.6pt;margin-top:87.75pt;width:557.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1mvQIAAJ0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" fillcolor="#9f87b7 [1944]" strokecolor="#604878 [3208]" strokeweight="1pt">
              <v:fill color2="#604878 [3208]" focus="50%" type="gradient"/>
              <v:shadow on="t" color="#2f233b [1608]" offset="1pt"/>
              <v:textbox>
                <w:txbxContent>
                  <w:p w14:paraId="75B74144" w14:textId="6894FDC7" w:rsidR="00D112BC" w:rsidRPr="005C69F0" w:rsidRDefault="005C69F0" w:rsidP="005C69F0">
                    <w:r w:rsidRPr="0078198C">
                      <w:rPr>
                        <w:b/>
                        <w:color w:val="FFFFFF" w:themeColor="background1"/>
                        <w:sz w:val="30"/>
                      </w:rPr>
                      <w:t xml:space="preserve">Issue </w:t>
                    </w:r>
                    <w:r w:rsidR="00BD6569">
                      <w:rPr>
                        <w:b/>
                        <w:color w:val="FFFFFF" w:themeColor="background1"/>
                        <w:sz w:val="30"/>
                      </w:rPr>
                      <w:t>2</w:t>
                    </w:r>
                    <w:r w:rsidR="001C7BCA">
                      <w:rPr>
                        <w:b/>
                        <w:color w:val="FFFFFF" w:themeColor="background1"/>
                        <w:sz w:val="30"/>
                      </w:rPr>
                      <w:t>3</w:t>
                    </w:r>
                    <w:r w:rsidR="00446B5E">
                      <w:rPr>
                        <w:b/>
                        <w:color w:val="FFFFFF" w:themeColor="background1"/>
                        <w:sz w:val="30"/>
                      </w:rPr>
                      <w:t xml:space="preserve">, </w:t>
                    </w:r>
                    <w:r w:rsidR="00866C10">
                      <w:rPr>
                        <w:b/>
                        <w:color w:val="FFFFFF" w:themeColor="background1"/>
                        <w:sz w:val="30"/>
                      </w:rPr>
                      <w:t>September</w:t>
                    </w:r>
                    <w:r w:rsidR="001E7C5D">
                      <w:rPr>
                        <w:b/>
                        <w:color w:val="FFFFFF" w:themeColor="background1"/>
                        <w:sz w:val="30"/>
                      </w:rPr>
                      <w:t xml:space="preserve"> </w:t>
                    </w:r>
                    <w:r w:rsidR="00843D25">
                      <w:rPr>
                        <w:b/>
                        <w:color w:val="FFFFFF" w:themeColor="background1"/>
                        <w:sz w:val="30"/>
                      </w:rPr>
                      <w:t>2024</w:t>
                    </w:r>
                    <w:r w:rsidR="00843D25" w:rsidRPr="0078198C">
                      <w:rPr>
                        <w:b/>
                        <w:color w:val="FFFFFF" w:themeColor="background1"/>
                        <w:sz w:val="30"/>
                      </w:rPr>
                      <w:t xml:space="preserve"> </w:t>
                    </w:r>
                    <w:r w:rsidR="00843D25"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00A1148E" w:rsidRPr="00912BE6">
      <w:t xml:space="preserve"> </w:t>
    </w:r>
    <w:r w:rsidR="00A1148E">
      <w:rPr>
        <w:noProof/>
      </w:rPr>
      <w:drawing>
        <wp:inline distT="0" distB="0" distL="0" distR="0" wp14:anchorId="0EA76BA6" wp14:editId="47D9837D">
          <wp:extent cx="7105650" cy="933450"/>
          <wp:effectExtent l="0" t="0" r="0" b="0"/>
          <wp:docPr id="1708195814" name="Picture 17081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68EEBF33" w14:textId="77777777" w:rsidR="00334682" w:rsidRDefault="00334682"/>
  <w:p w14:paraId="2A29F333" w14:textId="77777777" w:rsidR="00334682" w:rsidRDefault="00334682"/>
  <w:p w14:paraId="2663C60B" w14:textId="77777777" w:rsidR="00334682" w:rsidRDefault="0033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msoA205"/>
      </v:shape>
    </w:pict>
  </w:numPicBullet>
  <w:abstractNum w:abstractNumId="0" w15:restartNumberingAfterBreak="0">
    <w:nsid w:val="0031743A"/>
    <w:multiLevelType w:val="hybridMultilevel"/>
    <w:tmpl w:val="6B9CC680"/>
    <w:lvl w:ilvl="0" w:tplc="68D87D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85D"/>
    <w:multiLevelType w:val="hybridMultilevel"/>
    <w:tmpl w:val="632856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5D92"/>
    <w:multiLevelType w:val="hybridMultilevel"/>
    <w:tmpl w:val="F06A9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F3596C"/>
    <w:multiLevelType w:val="multilevel"/>
    <w:tmpl w:val="A280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61902"/>
    <w:multiLevelType w:val="hybridMultilevel"/>
    <w:tmpl w:val="26CA73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D206B2"/>
    <w:multiLevelType w:val="multilevel"/>
    <w:tmpl w:val="1A9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B11BD"/>
    <w:multiLevelType w:val="hybridMultilevel"/>
    <w:tmpl w:val="8AF8EDCC"/>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623A1E"/>
    <w:multiLevelType w:val="hybridMultilevel"/>
    <w:tmpl w:val="25BE4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6D69F8"/>
    <w:multiLevelType w:val="multilevel"/>
    <w:tmpl w:val="5DE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E505A"/>
    <w:multiLevelType w:val="hybridMultilevel"/>
    <w:tmpl w:val="F640B846"/>
    <w:lvl w:ilvl="0" w:tplc="C97E8D50">
      <w:start w:val="1"/>
      <w:numFmt w:val="decimal"/>
      <w:lvlText w:val="%1."/>
      <w:lvlJc w:val="left"/>
      <w:pPr>
        <w:ind w:left="720" w:hanging="360"/>
      </w:pPr>
      <w:rPr>
        <w:b/>
        <w:color w:val="664D26" w:themeColor="accent6" w:themeShade="8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07E0D"/>
    <w:multiLevelType w:val="hybridMultilevel"/>
    <w:tmpl w:val="464C2A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57489B"/>
    <w:multiLevelType w:val="hybridMultilevel"/>
    <w:tmpl w:val="192AAC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0B741E4F"/>
    <w:multiLevelType w:val="hybridMultilevel"/>
    <w:tmpl w:val="D1ECE0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0D0368C8"/>
    <w:multiLevelType w:val="multilevel"/>
    <w:tmpl w:val="2250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05683"/>
    <w:multiLevelType w:val="hybridMultilevel"/>
    <w:tmpl w:val="8E8AEC3E"/>
    <w:lvl w:ilvl="0" w:tplc="776CC5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4D4742"/>
    <w:multiLevelType w:val="multilevel"/>
    <w:tmpl w:val="FA6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060E61"/>
    <w:multiLevelType w:val="multilevel"/>
    <w:tmpl w:val="B32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F3141"/>
    <w:multiLevelType w:val="multilevel"/>
    <w:tmpl w:val="93B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50706B"/>
    <w:multiLevelType w:val="hybridMultilevel"/>
    <w:tmpl w:val="86561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611CCD"/>
    <w:multiLevelType w:val="hybridMultilevel"/>
    <w:tmpl w:val="139C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0103E8"/>
    <w:multiLevelType w:val="hybridMultilevel"/>
    <w:tmpl w:val="BEC8780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11FF0BCA"/>
    <w:multiLevelType w:val="multilevel"/>
    <w:tmpl w:val="F3F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438F0"/>
    <w:multiLevelType w:val="multilevel"/>
    <w:tmpl w:val="17440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A1657"/>
    <w:multiLevelType w:val="hybridMultilevel"/>
    <w:tmpl w:val="89889BB0"/>
    <w:lvl w:ilvl="0" w:tplc="04090009">
      <w:start w:val="1"/>
      <w:numFmt w:val="bullet"/>
      <w:lvlText w:val=""/>
      <w:lvlJc w:val="left"/>
      <w:pPr>
        <w:ind w:left="720" w:hanging="360"/>
      </w:pPr>
      <w:rPr>
        <w:rFonts w:ascii="Wingdings" w:hAnsi="Wingdings" w:hint="default"/>
      </w:rPr>
    </w:lvl>
    <w:lvl w:ilvl="1" w:tplc="CF021E3C">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8D7435"/>
    <w:multiLevelType w:val="multilevel"/>
    <w:tmpl w:val="DB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492469"/>
    <w:multiLevelType w:val="multilevel"/>
    <w:tmpl w:val="F78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3D331C"/>
    <w:multiLevelType w:val="hybridMultilevel"/>
    <w:tmpl w:val="D7E4C2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3767A"/>
    <w:multiLevelType w:val="multilevel"/>
    <w:tmpl w:val="FC9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9773CB"/>
    <w:multiLevelType w:val="multilevel"/>
    <w:tmpl w:val="0670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9928D5"/>
    <w:multiLevelType w:val="hybridMultilevel"/>
    <w:tmpl w:val="81E6EC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0722ED"/>
    <w:multiLevelType w:val="hybridMultilevel"/>
    <w:tmpl w:val="529693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B857235"/>
    <w:multiLevelType w:val="hybridMultilevel"/>
    <w:tmpl w:val="AD9487EA"/>
    <w:lvl w:ilvl="0" w:tplc="49E8BC76">
      <w:numFmt w:val="bullet"/>
      <w:lvlText w:val="-"/>
      <w:lvlJc w:val="left"/>
      <w:pPr>
        <w:ind w:left="8835" w:hanging="360"/>
      </w:pPr>
      <w:rPr>
        <w:rFonts w:ascii="Calibri" w:eastAsiaTheme="minorHAnsi" w:hAnsi="Calibri" w:cstheme="minorBidi" w:hint="default"/>
      </w:rPr>
    </w:lvl>
    <w:lvl w:ilvl="1" w:tplc="04090003" w:tentative="1">
      <w:start w:val="1"/>
      <w:numFmt w:val="bullet"/>
      <w:lvlText w:val="o"/>
      <w:lvlJc w:val="left"/>
      <w:pPr>
        <w:ind w:left="9555" w:hanging="360"/>
      </w:pPr>
      <w:rPr>
        <w:rFonts w:ascii="Courier New" w:hAnsi="Courier New" w:cs="Courier New" w:hint="default"/>
      </w:rPr>
    </w:lvl>
    <w:lvl w:ilvl="2" w:tplc="04090005" w:tentative="1">
      <w:start w:val="1"/>
      <w:numFmt w:val="bullet"/>
      <w:lvlText w:val=""/>
      <w:lvlJc w:val="left"/>
      <w:pPr>
        <w:ind w:left="10275" w:hanging="360"/>
      </w:pPr>
      <w:rPr>
        <w:rFonts w:ascii="Wingdings" w:hAnsi="Wingdings" w:hint="default"/>
      </w:rPr>
    </w:lvl>
    <w:lvl w:ilvl="3" w:tplc="04090001" w:tentative="1">
      <w:start w:val="1"/>
      <w:numFmt w:val="bullet"/>
      <w:lvlText w:val=""/>
      <w:lvlJc w:val="left"/>
      <w:pPr>
        <w:ind w:left="10995" w:hanging="360"/>
      </w:pPr>
      <w:rPr>
        <w:rFonts w:ascii="Symbol" w:hAnsi="Symbol" w:hint="default"/>
      </w:rPr>
    </w:lvl>
    <w:lvl w:ilvl="4" w:tplc="04090003" w:tentative="1">
      <w:start w:val="1"/>
      <w:numFmt w:val="bullet"/>
      <w:lvlText w:val="o"/>
      <w:lvlJc w:val="left"/>
      <w:pPr>
        <w:ind w:left="11715" w:hanging="360"/>
      </w:pPr>
      <w:rPr>
        <w:rFonts w:ascii="Courier New" w:hAnsi="Courier New" w:cs="Courier New" w:hint="default"/>
      </w:rPr>
    </w:lvl>
    <w:lvl w:ilvl="5" w:tplc="04090005" w:tentative="1">
      <w:start w:val="1"/>
      <w:numFmt w:val="bullet"/>
      <w:lvlText w:val=""/>
      <w:lvlJc w:val="left"/>
      <w:pPr>
        <w:ind w:left="12435" w:hanging="360"/>
      </w:pPr>
      <w:rPr>
        <w:rFonts w:ascii="Wingdings" w:hAnsi="Wingdings" w:hint="default"/>
      </w:rPr>
    </w:lvl>
    <w:lvl w:ilvl="6" w:tplc="04090001" w:tentative="1">
      <w:start w:val="1"/>
      <w:numFmt w:val="bullet"/>
      <w:lvlText w:val=""/>
      <w:lvlJc w:val="left"/>
      <w:pPr>
        <w:ind w:left="13155" w:hanging="360"/>
      </w:pPr>
      <w:rPr>
        <w:rFonts w:ascii="Symbol" w:hAnsi="Symbol" w:hint="default"/>
      </w:rPr>
    </w:lvl>
    <w:lvl w:ilvl="7" w:tplc="04090003" w:tentative="1">
      <w:start w:val="1"/>
      <w:numFmt w:val="bullet"/>
      <w:lvlText w:val="o"/>
      <w:lvlJc w:val="left"/>
      <w:pPr>
        <w:ind w:left="13875" w:hanging="360"/>
      </w:pPr>
      <w:rPr>
        <w:rFonts w:ascii="Courier New" w:hAnsi="Courier New" w:cs="Courier New" w:hint="default"/>
      </w:rPr>
    </w:lvl>
    <w:lvl w:ilvl="8" w:tplc="04090005" w:tentative="1">
      <w:start w:val="1"/>
      <w:numFmt w:val="bullet"/>
      <w:lvlText w:val=""/>
      <w:lvlJc w:val="left"/>
      <w:pPr>
        <w:ind w:left="14595" w:hanging="360"/>
      </w:pPr>
      <w:rPr>
        <w:rFonts w:ascii="Wingdings" w:hAnsi="Wingdings" w:hint="default"/>
      </w:rPr>
    </w:lvl>
  </w:abstractNum>
  <w:abstractNum w:abstractNumId="32" w15:restartNumberingAfterBreak="0">
    <w:nsid w:val="1EAB2C05"/>
    <w:multiLevelType w:val="multilevel"/>
    <w:tmpl w:val="E2823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545C70"/>
    <w:multiLevelType w:val="multilevel"/>
    <w:tmpl w:val="2070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B5305A"/>
    <w:multiLevelType w:val="multilevel"/>
    <w:tmpl w:val="471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AB0E58"/>
    <w:multiLevelType w:val="multilevel"/>
    <w:tmpl w:val="157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C55C59"/>
    <w:multiLevelType w:val="hybridMultilevel"/>
    <w:tmpl w:val="94A4C8FE"/>
    <w:lvl w:ilvl="0" w:tplc="84C021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A73AAF"/>
    <w:multiLevelType w:val="hybridMultilevel"/>
    <w:tmpl w:val="45122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E92A5D"/>
    <w:multiLevelType w:val="multilevel"/>
    <w:tmpl w:val="DC2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F65F1D"/>
    <w:multiLevelType w:val="multilevel"/>
    <w:tmpl w:val="4AD0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6A4C78"/>
    <w:multiLevelType w:val="hybridMultilevel"/>
    <w:tmpl w:val="7756B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2C58AC"/>
    <w:multiLevelType w:val="hybridMultilevel"/>
    <w:tmpl w:val="258A76E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D17032"/>
    <w:multiLevelType w:val="multilevel"/>
    <w:tmpl w:val="F8183628"/>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E430A3"/>
    <w:multiLevelType w:val="multilevel"/>
    <w:tmpl w:val="2FDC549E"/>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F236A3"/>
    <w:multiLevelType w:val="multilevel"/>
    <w:tmpl w:val="74DE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2717A2"/>
    <w:multiLevelType w:val="multilevel"/>
    <w:tmpl w:val="ACB04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B019B5"/>
    <w:multiLevelType w:val="multilevel"/>
    <w:tmpl w:val="D9E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F57843"/>
    <w:multiLevelType w:val="hybridMultilevel"/>
    <w:tmpl w:val="F35A58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64D73A3"/>
    <w:multiLevelType w:val="multilevel"/>
    <w:tmpl w:val="E40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265901"/>
    <w:multiLevelType w:val="hybridMultilevel"/>
    <w:tmpl w:val="9500AF52"/>
    <w:lvl w:ilvl="0" w:tplc="910C0374">
      <w:start w:val="1"/>
      <w:numFmt w:val="bullet"/>
      <w:lvlText w:val="•"/>
      <w:lvlJc w:val="left"/>
      <w:pPr>
        <w:tabs>
          <w:tab w:val="num" w:pos="720"/>
        </w:tabs>
        <w:ind w:left="720" w:hanging="360"/>
      </w:pPr>
      <w:rPr>
        <w:rFonts w:ascii="Arial" w:hAnsi="Arial" w:hint="default"/>
      </w:rPr>
    </w:lvl>
    <w:lvl w:ilvl="1" w:tplc="04090009">
      <w:start w:val="1"/>
      <w:numFmt w:val="bullet"/>
      <w:lvlText w:val=""/>
      <w:lvlJc w:val="left"/>
      <w:pPr>
        <w:tabs>
          <w:tab w:val="num" w:pos="1440"/>
        </w:tabs>
        <w:ind w:left="1440" w:hanging="360"/>
      </w:pPr>
      <w:rPr>
        <w:rFonts w:ascii="Wingdings" w:hAnsi="Wingdings"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8E85218"/>
    <w:multiLevelType w:val="multilevel"/>
    <w:tmpl w:val="772C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127239"/>
    <w:multiLevelType w:val="multilevel"/>
    <w:tmpl w:val="8154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19686A"/>
    <w:multiLevelType w:val="hybridMultilevel"/>
    <w:tmpl w:val="4C98DBE0"/>
    <w:lvl w:ilvl="0" w:tplc="EA2C4D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BC23E86"/>
    <w:multiLevelType w:val="multilevel"/>
    <w:tmpl w:val="F2F2C95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CD58ED"/>
    <w:multiLevelType w:val="multilevel"/>
    <w:tmpl w:val="96F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D5650C9"/>
    <w:multiLevelType w:val="multilevel"/>
    <w:tmpl w:val="F5E63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561CF5"/>
    <w:multiLevelType w:val="multilevel"/>
    <w:tmpl w:val="1C6C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9A68FC"/>
    <w:multiLevelType w:val="hybridMultilevel"/>
    <w:tmpl w:val="B442C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FE73FE1"/>
    <w:multiLevelType w:val="hybridMultilevel"/>
    <w:tmpl w:val="9566F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7A0DA8"/>
    <w:multiLevelType w:val="multilevel"/>
    <w:tmpl w:val="3ABE1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FC5229"/>
    <w:multiLevelType w:val="hybridMultilevel"/>
    <w:tmpl w:val="7C4E4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5E409CB"/>
    <w:multiLevelType w:val="multilevel"/>
    <w:tmpl w:val="CA16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88003F"/>
    <w:multiLevelType w:val="multilevel"/>
    <w:tmpl w:val="27068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FE0084"/>
    <w:multiLevelType w:val="multilevel"/>
    <w:tmpl w:val="0B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335B6D"/>
    <w:multiLevelType w:val="hybridMultilevel"/>
    <w:tmpl w:val="7018DD14"/>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9BD2CD9"/>
    <w:multiLevelType w:val="multilevel"/>
    <w:tmpl w:val="944C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A1F5A88"/>
    <w:multiLevelType w:val="multilevel"/>
    <w:tmpl w:val="C39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C2B5E38"/>
    <w:multiLevelType w:val="multilevel"/>
    <w:tmpl w:val="AFA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7714E"/>
    <w:multiLevelType w:val="hybridMultilevel"/>
    <w:tmpl w:val="FF062D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D23EA8"/>
    <w:multiLevelType w:val="multilevel"/>
    <w:tmpl w:val="EDE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2550D"/>
    <w:multiLevelType w:val="multilevel"/>
    <w:tmpl w:val="45A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1F06A7"/>
    <w:multiLevelType w:val="multilevel"/>
    <w:tmpl w:val="8BF0E29C"/>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E014A4"/>
    <w:multiLevelType w:val="multilevel"/>
    <w:tmpl w:val="F22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2164A0"/>
    <w:multiLevelType w:val="multilevel"/>
    <w:tmpl w:val="208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F425ED"/>
    <w:multiLevelType w:val="hybridMultilevel"/>
    <w:tmpl w:val="93407E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A2E56E4"/>
    <w:multiLevelType w:val="multilevel"/>
    <w:tmpl w:val="F606EC8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733EC"/>
    <w:multiLevelType w:val="multilevel"/>
    <w:tmpl w:val="536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C55EBD"/>
    <w:multiLevelType w:val="multilevel"/>
    <w:tmpl w:val="8B2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1A1B2B"/>
    <w:multiLevelType w:val="multilevel"/>
    <w:tmpl w:val="054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5666C4"/>
    <w:multiLevelType w:val="multilevel"/>
    <w:tmpl w:val="839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5C60F6"/>
    <w:multiLevelType w:val="multilevel"/>
    <w:tmpl w:val="238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7C15BF"/>
    <w:multiLevelType w:val="multilevel"/>
    <w:tmpl w:val="F33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6923EE"/>
    <w:multiLevelType w:val="hybridMultilevel"/>
    <w:tmpl w:val="76784E10"/>
    <w:lvl w:ilvl="0" w:tplc="AF4444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E88602A"/>
    <w:multiLevelType w:val="multilevel"/>
    <w:tmpl w:val="F200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0C232D"/>
    <w:multiLevelType w:val="multilevel"/>
    <w:tmpl w:val="69A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BB6028"/>
    <w:multiLevelType w:val="multilevel"/>
    <w:tmpl w:val="2CF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6A2E04"/>
    <w:multiLevelType w:val="hybridMultilevel"/>
    <w:tmpl w:val="2ECA6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3934B23"/>
    <w:multiLevelType w:val="multilevel"/>
    <w:tmpl w:val="693C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D659DD"/>
    <w:multiLevelType w:val="multilevel"/>
    <w:tmpl w:val="9A46EB4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490005"/>
    <w:multiLevelType w:val="multilevel"/>
    <w:tmpl w:val="E91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E434BE"/>
    <w:multiLevelType w:val="multilevel"/>
    <w:tmpl w:val="44E45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610078"/>
    <w:multiLevelType w:val="multilevel"/>
    <w:tmpl w:val="6EC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CD35FD"/>
    <w:multiLevelType w:val="multilevel"/>
    <w:tmpl w:val="CF2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996B3F"/>
    <w:multiLevelType w:val="hybridMultilevel"/>
    <w:tmpl w:val="177EB9B4"/>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D411538"/>
    <w:multiLevelType w:val="multilevel"/>
    <w:tmpl w:val="7C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CC0D5E"/>
    <w:multiLevelType w:val="hybridMultilevel"/>
    <w:tmpl w:val="FEFCC4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6" w15:restartNumberingAfterBreak="0">
    <w:nsid w:val="6DE775E2"/>
    <w:multiLevelType w:val="multilevel"/>
    <w:tmpl w:val="6456B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44236"/>
    <w:multiLevelType w:val="hybridMultilevel"/>
    <w:tmpl w:val="A7FE6BB8"/>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23C3CA2"/>
    <w:multiLevelType w:val="multilevel"/>
    <w:tmpl w:val="BAB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6F64D6"/>
    <w:multiLevelType w:val="multilevel"/>
    <w:tmpl w:val="4F4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5F49A1"/>
    <w:multiLevelType w:val="multilevel"/>
    <w:tmpl w:val="E73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78729A"/>
    <w:multiLevelType w:val="hybridMultilevel"/>
    <w:tmpl w:val="24C2A72E"/>
    <w:lvl w:ilvl="0" w:tplc="C6ECF866">
      <w:numFmt w:val="bullet"/>
      <w:lvlText w:val=""/>
      <w:lvlJc w:val="left"/>
      <w:pPr>
        <w:ind w:left="720" w:hanging="360"/>
      </w:pPr>
      <w:rPr>
        <w:rFonts w:ascii="Symbol" w:eastAsiaTheme="minorHAnsi" w:hAnsi="Symbol" w:cs="MyriadPro-Bold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D4185D"/>
    <w:multiLevelType w:val="multilevel"/>
    <w:tmpl w:val="2D6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DD39DC"/>
    <w:multiLevelType w:val="multilevel"/>
    <w:tmpl w:val="D4C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771426"/>
    <w:multiLevelType w:val="multilevel"/>
    <w:tmpl w:val="62D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3B542E"/>
    <w:multiLevelType w:val="multilevel"/>
    <w:tmpl w:val="69A423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15:restartNumberingAfterBreak="0">
    <w:nsid w:val="7C9775EC"/>
    <w:multiLevelType w:val="hybridMultilevel"/>
    <w:tmpl w:val="417C7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D225FF3"/>
    <w:multiLevelType w:val="multilevel"/>
    <w:tmpl w:val="5B2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A026CB"/>
    <w:multiLevelType w:val="hybridMultilevel"/>
    <w:tmpl w:val="E1D2C4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ED45B59"/>
    <w:multiLevelType w:val="hybridMultilevel"/>
    <w:tmpl w:val="786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253601">
    <w:abstractNumId w:val="9"/>
  </w:num>
  <w:num w:numId="2" w16cid:durableId="1340161520">
    <w:abstractNumId w:val="73"/>
  </w:num>
  <w:num w:numId="3" w16cid:durableId="434131232">
    <w:abstractNumId w:val="62"/>
  </w:num>
  <w:num w:numId="4" w16cid:durableId="1295673764">
    <w:abstractNumId w:val="24"/>
  </w:num>
  <w:num w:numId="5" w16cid:durableId="285965507">
    <w:abstractNumId w:val="45"/>
  </w:num>
  <w:num w:numId="6" w16cid:durableId="1306814228">
    <w:abstractNumId w:val="102"/>
  </w:num>
  <w:num w:numId="7" w16cid:durableId="537283742">
    <w:abstractNumId w:val="32"/>
  </w:num>
  <w:num w:numId="8" w16cid:durableId="889075765">
    <w:abstractNumId w:val="35"/>
  </w:num>
  <w:num w:numId="9" w16cid:durableId="988485056">
    <w:abstractNumId w:val="83"/>
  </w:num>
  <w:num w:numId="10" w16cid:durableId="274867002">
    <w:abstractNumId w:val="29"/>
  </w:num>
  <w:num w:numId="11" w16cid:durableId="421074364">
    <w:abstractNumId w:val="26"/>
  </w:num>
  <w:num w:numId="12" w16cid:durableId="1271626336">
    <w:abstractNumId w:val="68"/>
  </w:num>
  <w:num w:numId="13" w16cid:durableId="1289554146">
    <w:abstractNumId w:val="1"/>
  </w:num>
  <w:num w:numId="14" w16cid:durableId="240603520">
    <w:abstractNumId w:val="31"/>
  </w:num>
  <w:num w:numId="15" w16cid:durableId="1169366761">
    <w:abstractNumId w:val="64"/>
  </w:num>
  <w:num w:numId="16" w16cid:durableId="911546905">
    <w:abstractNumId w:val="93"/>
  </w:num>
  <w:num w:numId="17" w16cid:durableId="1942100217">
    <w:abstractNumId w:val="6"/>
  </w:num>
  <w:num w:numId="18" w16cid:durableId="268125593">
    <w:abstractNumId w:val="97"/>
  </w:num>
  <w:num w:numId="19" w16cid:durableId="590242389">
    <w:abstractNumId w:val="49"/>
  </w:num>
  <w:num w:numId="20" w16cid:durableId="835996471">
    <w:abstractNumId w:val="37"/>
  </w:num>
  <w:num w:numId="21" w16cid:durableId="861551000">
    <w:abstractNumId w:val="57"/>
  </w:num>
  <w:num w:numId="22" w16cid:durableId="282855530">
    <w:abstractNumId w:val="0"/>
  </w:num>
  <w:num w:numId="23" w16cid:durableId="9917273">
    <w:abstractNumId w:val="105"/>
  </w:num>
  <w:num w:numId="24" w16cid:durableId="449125086">
    <w:abstractNumId w:val="109"/>
  </w:num>
  <w:num w:numId="25" w16cid:durableId="799571341">
    <w:abstractNumId w:val="101"/>
  </w:num>
  <w:num w:numId="26" w16cid:durableId="1858084386">
    <w:abstractNumId w:val="60"/>
  </w:num>
  <w:num w:numId="27" w16cid:durableId="1878273995">
    <w:abstractNumId w:val="36"/>
  </w:num>
  <w:num w:numId="28" w16cid:durableId="1557888809">
    <w:abstractNumId w:val="82"/>
  </w:num>
  <w:num w:numId="29" w16cid:durableId="1021007375">
    <w:abstractNumId w:val="14"/>
  </w:num>
  <w:num w:numId="30" w16cid:durableId="484661423">
    <w:abstractNumId w:val="52"/>
  </w:num>
  <w:num w:numId="31" w16cid:durableId="1334717849">
    <w:abstractNumId w:val="71"/>
  </w:num>
  <w:num w:numId="32" w16cid:durableId="398750076">
    <w:abstractNumId w:val="90"/>
  </w:num>
  <w:num w:numId="33" w16cid:durableId="1193156049">
    <w:abstractNumId w:val="22"/>
  </w:num>
  <w:num w:numId="34" w16cid:durableId="1277441658">
    <w:abstractNumId w:val="75"/>
  </w:num>
  <w:num w:numId="35" w16cid:durableId="1943494737">
    <w:abstractNumId w:val="43"/>
  </w:num>
  <w:num w:numId="36" w16cid:durableId="1664161784">
    <w:abstractNumId w:val="53"/>
  </w:num>
  <w:num w:numId="37" w16cid:durableId="673070166">
    <w:abstractNumId w:val="42"/>
  </w:num>
  <w:num w:numId="38" w16cid:durableId="466239090">
    <w:abstractNumId w:val="19"/>
  </w:num>
  <w:num w:numId="39" w16cid:durableId="513615471">
    <w:abstractNumId w:val="41"/>
  </w:num>
  <w:num w:numId="40" w16cid:durableId="126778084">
    <w:abstractNumId w:val="63"/>
  </w:num>
  <w:num w:numId="41" w16cid:durableId="583413951">
    <w:abstractNumId w:val="58"/>
  </w:num>
  <w:num w:numId="42" w16cid:durableId="1018044938">
    <w:abstractNumId w:val="23"/>
  </w:num>
  <w:num w:numId="43" w16cid:durableId="159080422">
    <w:abstractNumId w:val="10"/>
  </w:num>
  <w:num w:numId="44" w16cid:durableId="368458288">
    <w:abstractNumId w:val="4"/>
  </w:num>
  <w:num w:numId="45" w16cid:durableId="581451559">
    <w:abstractNumId w:val="11"/>
  </w:num>
  <w:num w:numId="46" w16cid:durableId="590503444">
    <w:abstractNumId w:val="20"/>
  </w:num>
  <w:num w:numId="47" w16cid:durableId="1169296396">
    <w:abstractNumId w:val="95"/>
  </w:num>
  <w:num w:numId="48" w16cid:durableId="739403308">
    <w:abstractNumId w:val="65"/>
  </w:num>
  <w:num w:numId="49" w16cid:durableId="2095663305">
    <w:abstractNumId w:val="66"/>
  </w:num>
  <w:num w:numId="50" w16cid:durableId="30737386">
    <w:abstractNumId w:val="54"/>
  </w:num>
  <w:num w:numId="51" w16cid:durableId="1500464720">
    <w:abstractNumId w:val="28"/>
  </w:num>
  <w:num w:numId="52" w16cid:durableId="412164090">
    <w:abstractNumId w:val="86"/>
  </w:num>
  <w:num w:numId="53" w16cid:durableId="1709600416">
    <w:abstractNumId w:val="2"/>
  </w:num>
  <w:num w:numId="54" w16cid:durableId="229460200">
    <w:abstractNumId w:val="12"/>
  </w:num>
  <w:num w:numId="55" w16cid:durableId="1677725396">
    <w:abstractNumId w:val="47"/>
  </w:num>
  <w:num w:numId="56" w16cid:durableId="550460361">
    <w:abstractNumId w:val="7"/>
  </w:num>
  <w:num w:numId="57" w16cid:durableId="1188720025">
    <w:abstractNumId w:val="96"/>
  </w:num>
  <w:num w:numId="58" w16cid:durableId="1174686229">
    <w:abstractNumId w:val="106"/>
  </w:num>
  <w:num w:numId="59" w16cid:durableId="1908763536">
    <w:abstractNumId w:val="108"/>
  </w:num>
  <w:num w:numId="60" w16cid:durableId="833837090">
    <w:abstractNumId w:val="40"/>
  </w:num>
  <w:num w:numId="61" w16cid:durableId="821889383">
    <w:abstractNumId w:val="27"/>
  </w:num>
  <w:num w:numId="62" w16cid:durableId="775826726">
    <w:abstractNumId w:val="91"/>
  </w:num>
  <w:num w:numId="63" w16cid:durableId="702944670">
    <w:abstractNumId w:val="69"/>
  </w:num>
  <w:num w:numId="64" w16cid:durableId="2087530243">
    <w:abstractNumId w:val="21"/>
  </w:num>
  <w:num w:numId="65" w16cid:durableId="209849199">
    <w:abstractNumId w:val="61"/>
  </w:num>
  <w:num w:numId="66" w16cid:durableId="758404411">
    <w:abstractNumId w:val="89"/>
  </w:num>
  <w:num w:numId="67" w16cid:durableId="44843378">
    <w:abstractNumId w:val="8"/>
  </w:num>
  <w:num w:numId="68" w16cid:durableId="726689239">
    <w:abstractNumId w:val="100"/>
  </w:num>
  <w:num w:numId="69" w16cid:durableId="798841440">
    <w:abstractNumId w:val="46"/>
  </w:num>
  <w:num w:numId="70" w16cid:durableId="1150632874">
    <w:abstractNumId w:val="80"/>
  </w:num>
  <w:num w:numId="71" w16cid:durableId="874542343">
    <w:abstractNumId w:val="25"/>
  </w:num>
  <w:num w:numId="72" w16cid:durableId="1768965246">
    <w:abstractNumId w:val="67"/>
  </w:num>
  <w:num w:numId="73" w16cid:durableId="1968583141">
    <w:abstractNumId w:val="72"/>
  </w:num>
  <w:num w:numId="74" w16cid:durableId="1254316878">
    <w:abstractNumId w:val="79"/>
  </w:num>
  <w:num w:numId="75" w16cid:durableId="1794597023">
    <w:abstractNumId w:val="15"/>
  </w:num>
  <w:num w:numId="76" w16cid:durableId="1368330745">
    <w:abstractNumId w:val="103"/>
  </w:num>
  <w:num w:numId="77" w16cid:durableId="1533686833">
    <w:abstractNumId w:val="33"/>
  </w:num>
  <w:num w:numId="78" w16cid:durableId="1900507641">
    <w:abstractNumId w:val="3"/>
  </w:num>
  <w:num w:numId="79" w16cid:durableId="491260389">
    <w:abstractNumId w:val="48"/>
  </w:num>
  <w:num w:numId="80" w16cid:durableId="918098007">
    <w:abstractNumId w:val="51"/>
  </w:num>
  <w:num w:numId="81" w16cid:durableId="1800298589">
    <w:abstractNumId w:val="13"/>
  </w:num>
  <w:num w:numId="82" w16cid:durableId="1011104377">
    <w:abstractNumId w:val="16"/>
  </w:num>
  <w:num w:numId="83" w16cid:durableId="371466874">
    <w:abstractNumId w:val="98"/>
  </w:num>
  <w:num w:numId="84" w16cid:durableId="1908564498">
    <w:abstractNumId w:val="92"/>
  </w:num>
  <w:num w:numId="85" w16cid:durableId="528832757">
    <w:abstractNumId w:val="39"/>
  </w:num>
  <w:num w:numId="86" w16cid:durableId="1526285143">
    <w:abstractNumId w:val="104"/>
  </w:num>
  <w:num w:numId="87" w16cid:durableId="652106062">
    <w:abstractNumId w:val="74"/>
  </w:num>
  <w:num w:numId="88" w16cid:durableId="1454984885">
    <w:abstractNumId w:val="59"/>
  </w:num>
  <w:num w:numId="89" w16cid:durableId="748036582">
    <w:abstractNumId w:val="55"/>
  </w:num>
  <w:num w:numId="90" w16cid:durableId="1387293571">
    <w:abstractNumId w:val="56"/>
  </w:num>
  <w:num w:numId="91" w16cid:durableId="992685754">
    <w:abstractNumId w:val="76"/>
  </w:num>
  <w:num w:numId="92" w16cid:durableId="2054766850">
    <w:abstractNumId w:val="84"/>
  </w:num>
  <w:num w:numId="93" w16cid:durableId="965816620">
    <w:abstractNumId w:val="38"/>
  </w:num>
  <w:num w:numId="94" w16cid:durableId="1743528103">
    <w:abstractNumId w:val="17"/>
  </w:num>
  <w:num w:numId="95" w16cid:durableId="1970433432">
    <w:abstractNumId w:val="78"/>
  </w:num>
  <w:num w:numId="96" w16cid:durableId="925843115">
    <w:abstractNumId w:val="34"/>
  </w:num>
  <w:num w:numId="97" w16cid:durableId="501815832">
    <w:abstractNumId w:val="94"/>
  </w:num>
  <w:num w:numId="98" w16cid:durableId="1811246042">
    <w:abstractNumId w:val="44"/>
  </w:num>
  <w:num w:numId="99" w16cid:durableId="1926069646">
    <w:abstractNumId w:val="77"/>
  </w:num>
  <w:num w:numId="100" w16cid:durableId="251815428">
    <w:abstractNumId w:val="99"/>
  </w:num>
  <w:num w:numId="101" w16cid:durableId="554589493">
    <w:abstractNumId w:val="5"/>
  </w:num>
  <w:num w:numId="102" w16cid:durableId="532813032">
    <w:abstractNumId w:val="85"/>
  </w:num>
  <w:num w:numId="103" w16cid:durableId="55204745">
    <w:abstractNumId w:val="50"/>
  </w:num>
  <w:num w:numId="104" w16cid:durableId="1678312457">
    <w:abstractNumId w:val="70"/>
  </w:num>
  <w:num w:numId="105" w16cid:durableId="2109962550">
    <w:abstractNumId w:val="107"/>
  </w:num>
  <w:num w:numId="106" w16cid:durableId="873690972">
    <w:abstractNumId w:val="81"/>
  </w:num>
  <w:num w:numId="107" w16cid:durableId="164249235">
    <w:abstractNumId w:val="88"/>
  </w:num>
  <w:num w:numId="108" w16cid:durableId="1761024590">
    <w:abstractNumId w:val="87"/>
  </w:num>
  <w:num w:numId="109" w16cid:durableId="1060716606">
    <w:abstractNumId w:val="30"/>
  </w:num>
  <w:num w:numId="110" w16cid:durableId="2141529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v-text-anchor:middle" fillcolor="none [2749]" strokecolor="none [1604]">
      <v:fill color="none [2749]"/>
      <v:stroke color="none [1604]"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7"/>
    <w:rsid w:val="000247AC"/>
    <w:rsid w:val="00030924"/>
    <w:rsid w:val="00037A83"/>
    <w:rsid w:val="00055C7F"/>
    <w:rsid w:val="00056EA8"/>
    <w:rsid w:val="00057121"/>
    <w:rsid w:val="00067F5F"/>
    <w:rsid w:val="00075C40"/>
    <w:rsid w:val="00085E5B"/>
    <w:rsid w:val="000A0B12"/>
    <w:rsid w:val="000A5FC3"/>
    <w:rsid w:val="000C0906"/>
    <w:rsid w:val="000C2871"/>
    <w:rsid w:val="000D1B1A"/>
    <w:rsid w:val="000E3905"/>
    <w:rsid w:val="000E5AC8"/>
    <w:rsid w:val="000E74A5"/>
    <w:rsid w:val="000F1734"/>
    <w:rsid w:val="000F4BDA"/>
    <w:rsid w:val="001023F2"/>
    <w:rsid w:val="00116769"/>
    <w:rsid w:val="00116ED4"/>
    <w:rsid w:val="00117220"/>
    <w:rsid w:val="00121769"/>
    <w:rsid w:val="001231FD"/>
    <w:rsid w:val="001252B2"/>
    <w:rsid w:val="00125CA7"/>
    <w:rsid w:val="00142BAB"/>
    <w:rsid w:val="0014739D"/>
    <w:rsid w:val="00147803"/>
    <w:rsid w:val="00150C6C"/>
    <w:rsid w:val="0015586F"/>
    <w:rsid w:val="0016157A"/>
    <w:rsid w:val="00163C2E"/>
    <w:rsid w:val="001660E8"/>
    <w:rsid w:val="00174973"/>
    <w:rsid w:val="00194BF9"/>
    <w:rsid w:val="00196736"/>
    <w:rsid w:val="001A64BE"/>
    <w:rsid w:val="001B07EB"/>
    <w:rsid w:val="001B09AC"/>
    <w:rsid w:val="001B47A9"/>
    <w:rsid w:val="001B4B41"/>
    <w:rsid w:val="001C7BCA"/>
    <w:rsid w:val="001D5342"/>
    <w:rsid w:val="001E630F"/>
    <w:rsid w:val="001E7C5D"/>
    <w:rsid w:val="001F2746"/>
    <w:rsid w:val="00205598"/>
    <w:rsid w:val="00214083"/>
    <w:rsid w:val="00222097"/>
    <w:rsid w:val="00222DD9"/>
    <w:rsid w:val="002237FF"/>
    <w:rsid w:val="00224EC6"/>
    <w:rsid w:val="00236A37"/>
    <w:rsid w:val="00252020"/>
    <w:rsid w:val="00257B01"/>
    <w:rsid w:val="00261D13"/>
    <w:rsid w:val="00274959"/>
    <w:rsid w:val="00276380"/>
    <w:rsid w:val="002924D1"/>
    <w:rsid w:val="00293070"/>
    <w:rsid w:val="002A19F9"/>
    <w:rsid w:val="002A4423"/>
    <w:rsid w:val="002B03CD"/>
    <w:rsid w:val="002B0756"/>
    <w:rsid w:val="002B4264"/>
    <w:rsid w:val="002E36C2"/>
    <w:rsid w:val="002F596E"/>
    <w:rsid w:val="00307256"/>
    <w:rsid w:val="00307CA0"/>
    <w:rsid w:val="00307E2A"/>
    <w:rsid w:val="003110EB"/>
    <w:rsid w:val="00321719"/>
    <w:rsid w:val="00327BB2"/>
    <w:rsid w:val="0033194E"/>
    <w:rsid w:val="00334682"/>
    <w:rsid w:val="0034406B"/>
    <w:rsid w:val="00346934"/>
    <w:rsid w:val="00355A64"/>
    <w:rsid w:val="00356656"/>
    <w:rsid w:val="00367E40"/>
    <w:rsid w:val="00372B69"/>
    <w:rsid w:val="00382C53"/>
    <w:rsid w:val="00391F94"/>
    <w:rsid w:val="0039252D"/>
    <w:rsid w:val="003B04BE"/>
    <w:rsid w:val="003B07DF"/>
    <w:rsid w:val="003B4C2C"/>
    <w:rsid w:val="003C62F7"/>
    <w:rsid w:val="003C63EB"/>
    <w:rsid w:val="003E46B7"/>
    <w:rsid w:val="003E55C3"/>
    <w:rsid w:val="003F051F"/>
    <w:rsid w:val="00403E82"/>
    <w:rsid w:val="00422C1A"/>
    <w:rsid w:val="004246A3"/>
    <w:rsid w:val="004329EA"/>
    <w:rsid w:val="00434791"/>
    <w:rsid w:val="00441F9E"/>
    <w:rsid w:val="00446B5E"/>
    <w:rsid w:val="00460A3D"/>
    <w:rsid w:val="00467D54"/>
    <w:rsid w:val="004700AE"/>
    <w:rsid w:val="0047088D"/>
    <w:rsid w:val="0047218F"/>
    <w:rsid w:val="00475C57"/>
    <w:rsid w:val="004826A2"/>
    <w:rsid w:val="00484280"/>
    <w:rsid w:val="004A1CFF"/>
    <w:rsid w:val="004B3369"/>
    <w:rsid w:val="004C3492"/>
    <w:rsid w:val="004C4098"/>
    <w:rsid w:val="004D5901"/>
    <w:rsid w:val="004E7181"/>
    <w:rsid w:val="004E7B21"/>
    <w:rsid w:val="00514524"/>
    <w:rsid w:val="0052632C"/>
    <w:rsid w:val="005271D2"/>
    <w:rsid w:val="0053123E"/>
    <w:rsid w:val="00532311"/>
    <w:rsid w:val="00540798"/>
    <w:rsid w:val="00550EC1"/>
    <w:rsid w:val="005558D9"/>
    <w:rsid w:val="005619D3"/>
    <w:rsid w:val="0056713F"/>
    <w:rsid w:val="00570734"/>
    <w:rsid w:val="00573B15"/>
    <w:rsid w:val="00580BB3"/>
    <w:rsid w:val="00586787"/>
    <w:rsid w:val="005A00CB"/>
    <w:rsid w:val="005A0EFA"/>
    <w:rsid w:val="005A13F0"/>
    <w:rsid w:val="005A6B2F"/>
    <w:rsid w:val="005B00EB"/>
    <w:rsid w:val="005B67F3"/>
    <w:rsid w:val="005B74C7"/>
    <w:rsid w:val="005C43ED"/>
    <w:rsid w:val="005C69F0"/>
    <w:rsid w:val="005F442F"/>
    <w:rsid w:val="005F56E4"/>
    <w:rsid w:val="006073D0"/>
    <w:rsid w:val="006076CA"/>
    <w:rsid w:val="006077F3"/>
    <w:rsid w:val="00616E69"/>
    <w:rsid w:val="00627BAA"/>
    <w:rsid w:val="00630E66"/>
    <w:rsid w:val="00633AF5"/>
    <w:rsid w:val="00633B4A"/>
    <w:rsid w:val="006616F4"/>
    <w:rsid w:val="00661BC5"/>
    <w:rsid w:val="0066667A"/>
    <w:rsid w:val="006747B1"/>
    <w:rsid w:val="00681086"/>
    <w:rsid w:val="00684B88"/>
    <w:rsid w:val="00691C20"/>
    <w:rsid w:val="00693863"/>
    <w:rsid w:val="006D2E8C"/>
    <w:rsid w:val="006D4B77"/>
    <w:rsid w:val="006D5848"/>
    <w:rsid w:val="006E114C"/>
    <w:rsid w:val="006F503A"/>
    <w:rsid w:val="00707489"/>
    <w:rsid w:val="0072291E"/>
    <w:rsid w:val="00724CA9"/>
    <w:rsid w:val="00724CE0"/>
    <w:rsid w:val="00731240"/>
    <w:rsid w:val="007500EF"/>
    <w:rsid w:val="007509B6"/>
    <w:rsid w:val="00773DCD"/>
    <w:rsid w:val="0077412C"/>
    <w:rsid w:val="00776703"/>
    <w:rsid w:val="0078198C"/>
    <w:rsid w:val="00790C06"/>
    <w:rsid w:val="00790DF7"/>
    <w:rsid w:val="00796C48"/>
    <w:rsid w:val="007A1012"/>
    <w:rsid w:val="007A4BF5"/>
    <w:rsid w:val="007A6686"/>
    <w:rsid w:val="007D2E15"/>
    <w:rsid w:val="007D2FBE"/>
    <w:rsid w:val="007E367C"/>
    <w:rsid w:val="007E3844"/>
    <w:rsid w:val="007E47D6"/>
    <w:rsid w:val="007E598D"/>
    <w:rsid w:val="007F0664"/>
    <w:rsid w:val="007F25A1"/>
    <w:rsid w:val="008065C4"/>
    <w:rsid w:val="00814B27"/>
    <w:rsid w:val="00815ADC"/>
    <w:rsid w:val="00832AA1"/>
    <w:rsid w:val="00843D25"/>
    <w:rsid w:val="008512B8"/>
    <w:rsid w:val="0085536D"/>
    <w:rsid w:val="008614A9"/>
    <w:rsid w:val="00866C10"/>
    <w:rsid w:val="00873696"/>
    <w:rsid w:val="00875605"/>
    <w:rsid w:val="0088669D"/>
    <w:rsid w:val="008901A4"/>
    <w:rsid w:val="008950F8"/>
    <w:rsid w:val="008A08E5"/>
    <w:rsid w:val="008A2AA6"/>
    <w:rsid w:val="008A4983"/>
    <w:rsid w:val="008A64F9"/>
    <w:rsid w:val="008B479B"/>
    <w:rsid w:val="008B7A7D"/>
    <w:rsid w:val="008C0B14"/>
    <w:rsid w:val="008C67EC"/>
    <w:rsid w:val="008D1336"/>
    <w:rsid w:val="008D19B4"/>
    <w:rsid w:val="008D7F71"/>
    <w:rsid w:val="008E1556"/>
    <w:rsid w:val="008F3DEE"/>
    <w:rsid w:val="0090149E"/>
    <w:rsid w:val="009046C1"/>
    <w:rsid w:val="00907AF5"/>
    <w:rsid w:val="00912BE6"/>
    <w:rsid w:val="00913257"/>
    <w:rsid w:val="00924513"/>
    <w:rsid w:val="009259AD"/>
    <w:rsid w:val="00931ACC"/>
    <w:rsid w:val="00935848"/>
    <w:rsid w:val="00937985"/>
    <w:rsid w:val="009400C4"/>
    <w:rsid w:val="0094300E"/>
    <w:rsid w:val="00945184"/>
    <w:rsid w:val="00954F13"/>
    <w:rsid w:val="009570D3"/>
    <w:rsid w:val="00957B1F"/>
    <w:rsid w:val="00961A81"/>
    <w:rsid w:val="00972EB1"/>
    <w:rsid w:val="009813C7"/>
    <w:rsid w:val="00985D56"/>
    <w:rsid w:val="0098745E"/>
    <w:rsid w:val="00991A23"/>
    <w:rsid w:val="00992C26"/>
    <w:rsid w:val="0099512F"/>
    <w:rsid w:val="009A6559"/>
    <w:rsid w:val="009B24CF"/>
    <w:rsid w:val="009B3C56"/>
    <w:rsid w:val="009C55E4"/>
    <w:rsid w:val="009C63DF"/>
    <w:rsid w:val="009D157D"/>
    <w:rsid w:val="009D30F7"/>
    <w:rsid w:val="009E32B3"/>
    <w:rsid w:val="009E70E8"/>
    <w:rsid w:val="009F3069"/>
    <w:rsid w:val="009F3322"/>
    <w:rsid w:val="00A01B51"/>
    <w:rsid w:val="00A043BF"/>
    <w:rsid w:val="00A043F2"/>
    <w:rsid w:val="00A1148E"/>
    <w:rsid w:val="00A1199B"/>
    <w:rsid w:val="00A209BE"/>
    <w:rsid w:val="00A25342"/>
    <w:rsid w:val="00A30A91"/>
    <w:rsid w:val="00A316DD"/>
    <w:rsid w:val="00A36B7F"/>
    <w:rsid w:val="00A43294"/>
    <w:rsid w:val="00A4417A"/>
    <w:rsid w:val="00A506E9"/>
    <w:rsid w:val="00A52082"/>
    <w:rsid w:val="00A54DEC"/>
    <w:rsid w:val="00A62AD3"/>
    <w:rsid w:val="00A65AF2"/>
    <w:rsid w:val="00A6673F"/>
    <w:rsid w:val="00A83438"/>
    <w:rsid w:val="00A836F4"/>
    <w:rsid w:val="00A9200B"/>
    <w:rsid w:val="00A9602A"/>
    <w:rsid w:val="00AB180D"/>
    <w:rsid w:val="00AB35A6"/>
    <w:rsid w:val="00AB5AE2"/>
    <w:rsid w:val="00AC1E7E"/>
    <w:rsid w:val="00AC7CA8"/>
    <w:rsid w:val="00AD1695"/>
    <w:rsid w:val="00AF2C0B"/>
    <w:rsid w:val="00AF7790"/>
    <w:rsid w:val="00B104EE"/>
    <w:rsid w:val="00B10612"/>
    <w:rsid w:val="00B1367C"/>
    <w:rsid w:val="00B1444D"/>
    <w:rsid w:val="00B16558"/>
    <w:rsid w:val="00B17404"/>
    <w:rsid w:val="00B300FD"/>
    <w:rsid w:val="00B328DA"/>
    <w:rsid w:val="00B4284D"/>
    <w:rsid w:val="00B52413"/>
    <w:rsid w:val="00B5700E"/>
    <w:rsid w:val="00B77AEE"/>
    <w:rsid w:val="00B8746A"/>
    <w:rsid w:val="00B90BE4"/>
    <w:rsid w:val="00B96696"/>
    <w:rsid w:val="00B97F26"/>
    <w:rsid w:val="00BA6F3B"/>
    <w:rsid w:val="00BC28E6"/>
    <w:rsid w:val="00BC4EA0"/>
    <w:rsid w:val="00BC674D"/>
    <w:rsid w:val="00BC6CAB"/>
    <w:rsid w:val="00BD0650"/>
    <w:rsid w:val="00BD1398"/>
    <w:rsid w:val="00BD6569"/>
    <w:rsid w:val="00BE388E"/>
    <w:rsid w:val="00BF1A38"/>
    <w:rsid w:val="00C053AA"/>
    <w:rsid w:val="00C14756"/>
    <w:rsid w:val="00C17B11"/>
    <w:rsid w:val="00C2455C"/>
    <w:rsid w:val="00C319AC"/>
    <w:rsid w:val="00C31B72"/>
    <w:rsid w:val="00C37C96"/>
    <w:rsid w:val="00C80713"/>
    <w:rsid w:val="00C91071"/>
    <w:rsid w:val="00C91D7F"/>
    <w:rsid w:val="00CA2281"/>
    <w:rsid w:val="00CB3710"/>
    <w:rsid w:val="00CB60EA"/>
    <w:rsid w:val="00CC0209"/>
    <w:rsid w:val="00CD522D"/>
    <w:rsid w:val="00CD573E"/>
    <w:rsid w:val="00D068E1"/>
    <w:rsid w:val="00D078BD"/>
    <w:rsid w:val="00D103EB"/>
    <w:rsid w:val="00D112BC"/>
    <w:rsid w:val="00D12024"/>
    <w:rsid w:val="00D2402F"/>
    <w:rsid w:val="00D26BE5"/>
    <w:rsid w:val="00D30D88"/>
    <w:rsid w:val="00D32056"/>
    <w:rsid w:val="00D36316"/>
    <w:rsid w:val="00D51BAB"/>
    <w:rsid w:val="00D558F0"/>
    <w:rsid w:val="00D62138"/>
    <w:rsid w:val="00D63B52"/>
    <w:rsid w:val="00D65784"/>
    <w:rsid w:val="00D66BED"/>
    <w:rsid w:val="00D77F5D"/>
    <w:rsid w:val="00D80C9B"/>
    <w:rsid w:val="00D852DD"/>
    <w:rsid w:val="00DA480A"/>
    <w:rsid w:val="00DB154E"/>
    <w:rsid w:val="00DD22FA"/>
    <w:rsid w:val="00DF1231"/>
    <w:rsid w:val="00DF23F4"/>
    <w:rsid w:val="00E2077E"/>
    <w:rsid w:val="00E22C2B"/>
    <w:rsid w:val="00E30015"/>
    <w:rsid w:val="00E330A7"/>
    <w:rsid w:val="00E3635A"/>
    <w:rsid w:val="00E40AD1"/>
    <w:rsid w:val="00E55D00"/>
    <w:rsid w:val="00E671A1"/>
    <w:rsid w:val="00E67B2F"/>
    <w:rsid w:val="00E81AB5"/>
    <w:rsid w:val="00E9398D"/>
    <w:rsid w:val="00E9785E"/>
    <w:rsid w:val="00EB2976"/>
    <w:rsid w:val="00EB3F12"/>
    <w:rsid w:val="00EB4F29"/>
    <w:rsid w:val="00EC272E"/>
    <w:rsid w:val="00EC3A42"/>
    <w:rsid w:val="00EC5EBC"/>
    <w:rsid w:val="00EC7429"/>
    <w:rsid w:val="00ED0118"/>
    <w:rsid w:val="00ED3390"/>
    <w:rsid w:val="00ED536C"/>
    <w:rsid w:val="00EF2EC1"/>
    <w:rsid w:val="00F11CE6"/>
    <w:rsid w:val="00F13713"/>
    <w:rsid w:val="00F20564"/>
    <w:rsid w:val="00F32F81"/>
    <w:rsid w:val="00F37A7A"/>
    <w:rsid w:val="00F72D11"/>
    <w:rsid w:val="00F73C39"/>
    <w:rsid w:val="00F90872"/>
    <w:rsid w:val="00FA123C"/>
    <w:rsid w:val="00FA19CC"/>
    <w:rsid w:val="00FA1AE2"/>
    <w:rsid w:val="00FA5193"/>
    <w:rsid w:val="00FB3C24"/>
    <w:rsid w:val="00FC6F3E"/>
    <w:rsid w:val="00FD3B2C"/>
    <w:rsid w:val="00FD616B"/>
    <w:rsid w:val="00FE20A3"/>
    <w:rsid w:val="00FE21A6"/>
    <w:rsid w:val="00FE4C1F"/>
    <w:rsid w:val="00FE4F34"/>
    <w:rsid w:val="00FF1663"/>
    <w:rsid w:val="00FF1E4D"/>
    <w:rsid w:val="00FF5869"/>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2749]" strokecolor="none [1604]">
      <v:fill color="none [2749]"/>
      <v:stroke color="none [1604]" weight="2pt"/>
    </o:shapedefaults>
    <o:shapelayout v:ext="edit">
      <o:idmap v:ext="edit" data="2"/>
    </o:shapelayout>
  </w:shapeDefaults>
  <w:decimalSymbol w:val="."/>
  <w:listSeparator w:val=","/>
  <w14:docId w14:val="513967BD"/>
  <w15:docId w15:val="{FEA6B56E-FCA2-4773-98F5-53AA0544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C8"/>
  </w:style>
  <w:style w:type="paragraph" w:styleId="Heading1">
    <w:name w:val="heading 1"/>
    <w:basedOn w:val="Normal"/>
    <w:next w:val="Normal"/>
    <w:link w:val="Heading1Char"/>
    <w:uiPriority w:val="9"/>
    <w:qFormat/>
    <w:rsid w:val="000E5AC8"/>
    <w:pPr>
      <w:keepNext/>
      <w:keepLines/>
      <w:spacing w:before="320" w:after="0" w:line="240" w:lineRule="auto"/>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semiHidden/>
    <w:unhideWhenUsed/>
    <w:qFormat/>
    <w:rsid w:val="000E5A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E5AC8"/>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0E5A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5AC8"/>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0E5AC8"/>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0E5AC8"/>
    <w:pPr>
      <w:keepNext/>
      <w:keepLines/>
      <w:spacing w:before="40" w:after="0"/>
      <w:outlineLvl w:val="6"/>
    </w:pPr>
    <w:rPr>
      <w:rFonts w:asciiTheme="majorHAnsi" w:eastAsiaTheme="majorEastAsia" w:hAnsiTheme="majorHAnsi" w:cstheme="majorBidi"/>
      <w:i/>
      <w:iCs/>
      <w:color w:val="783F04" w:themeColor="accent1" w:themeShade="80"/>
      <w:sz w:val="21"/>
      <w:szCs w:val="21"/>
    </w:rPr>
  </w:style>
  <w:style w:type="paragraph" w:styleId="Heading8">
    <w:name w:val="heading 8"/>
    <w:basedOn w:val="Normal"/>
    <w:next w:val="Normal"/>
    <w:link w:val="Heading8Char"/>
    <w:uiPriority w:val="9"/>
    <w:semiHidden/>
    <w:unhideWhenUsed/>
    <w:qFormat/>
    <w:rsid w:val="000E5AC8"/>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0E5AC8"/>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57"/>
    <w:rPr>
      <w:rFonts w:ascii="Tahoma" w:hAnsi="Tahoma" w:cs="Tahoma"/>
      <w:sz w:val="16"/>
      <w:szCs w:val="16"/>
    </w:rPr>
  </w:style>
  <w:style w:type="paragraph" w:styleId="Header">
    <w:name w:val="header"/>
    <w:basedOn w:val="Normal"/>
    <w:link w:val="HeaderChar"/>
    <w:uiPriority w:val="99"/>
    <w:unhideWhenUsed/>
    <w:rsid w:val="0091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7"/>
  </w:style>
  <w:style w:type="paragraph" w:styleId="Footer">
    <w:name w:val="footer"/>
    <w:basedOn w:val="Normal"/>
    <w:link w:val="FooterChar"/>
    <w:uiPriority w:val="99"/>
    <w:unhideWhenUsed/>
    <w:rsid w:val="0091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7"/>
  </w:style>
  <w:style w:type="character" w:styleId="Hyperlink">
    <w:name w:val="Hyperlink"/>
    <w:basedOn w:val="DefaultParagraphFont"/>
    <w:uiPriority w:val="99"/>
    <w:unhideWhenUsed/>
    <w:rsid w:val="0078198C"/>
    <w:rPr>
      <w:color w:val="6B9F25" w:themeColor="hyperlink"/>
      <w:u w:val="single"/>
    </w:rPr>
  </w:style>
  <w:style w:type="paragraph" w:styleId="NormalWeb">
    <w:name w:val="Normal (Web)"/>
    <w:basedOn w:val="Normal"/>
    <w:uiPriority w:val="99"/>
    <w:unhideWhenUsed/>
    <w:rsid w:val="00E67B2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4">
    <w:name w:val="Light List Accent 4"/>
    <w:basedOn w:val="TableNormal"/>
    <w:uiPriority w:val="61"/>
    <w:rsid w:val="006E114C"/>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rsid w:val="006E114C"/>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DarkList-Accent6">
    <w:name w:val="Dark List Accent 6"/>
    <w:basedOn w:val="TableNormal"/>
    <w:uiPriority w:val="70"/>
    <w:rsid w:val="006E114C"/>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table" w:styleId="MediumGrid1-Accent1">
    <w:name w:val="Medium Grid 1 Accent 1"/>
    <w:basedOn w:val="TableNormal"/>
    <w:uiPriority w:val="67"/>
    <w:rsid w:val="006E114C"/>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2-Accent3">
    <w:name w:val="Medium Grid 2 Accent 3"/>
    <w:basedOn w:val="TableNormal"/>
    <w:uiPriority w:val="68"/>
    <w:rsid w:val="006E11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B570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single" w:sz="8" w:space="0" w:color="1B58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570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ColorfulGrid-Accent6">
    <w:name w:val="Colorful Grid Accent 6"/>
    <w:basedOn w:val="TableNormal"/>
    <w:uiPriority w:val="73"/>
    <w:rsid w:val="00B570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Grid-Accent5">
    <w:name w:val="Colorful Grid Accent 5"/>
    <w:basedOn w:val="TableNormal"/>
    <w:uiPriority w:val="73"/>
    <w:rsid w:val="00FF58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paragraph" w:styleId="ListParagraph">
    <w:name w:val="List Paragraph"/>
    <w:basedOn w:val="Normal"/>
    <w:uiPriority w:val="34"/>
    <w:qFormat/>
    <w:rsid w:val="00075C40"/>
    <w:pPr>
      <w:ind w:left="720"/>
      <w:contextualSpacing/>
    </w:pPr>
  </w:style>
  <w:style w:type="paragraph" w:styleId="NoSpacing">
    <w:name w:val="No Spacing"/>
    <w:link w:val="NoSpacingChar"/>
    <w:uiPriority w:val="99"/>
    <w:qFormat/>
    <w:rsid w:val="000E5AC8"/>
    <w:pPr>
      <w:spacing w:after="0" w:line="240" w:lineRule="auto"/>
    </w:pPr>
  </w:style>
  <w:style w:type="character" w:customStyle="1" w:styleId="NoSpacingChar">
    <w:name w:val="No Spacing Char"/>
    <w:basedOn w:val="DefaultParagraphFont"/>
    <w:link w:val="NoSpacing"/>
    <w:uiPriority w:val="1"/>
    <w:rsid w:val="006076CA"/>
  </w:style>
  <w:style w:type="paragraph" w:styleId="Caption">
    <w:name w:val="caption"/>
    <w:basedOn w:val="Normal"/>
    <w:next w:val="Normal"/>
    <w:uiPriority w:val="35"/>
    <w:unhideWhenUsed/>
    <w:qFormat/>
    <w:rsid w:val="000E5AC8"/>
    <w:pPr>
      <w:spacing w:line="240" w:lineRule="auto"/>
    </w:pPr>
    <w:rPr>
      <w:b/>
      <w:bCs/>
      <w:smallCaps/>
      <w:color w:val="595959" w:themeColor="text1" w:themeTint="A6"/>
      <w:spacing w:val="6"/>
    </w:rPr>
  </w:style>
  <w:style w:type="table" w:styleId="LightList-Accent3">
    <w:name w:val="Light List Accent 3"/>
    <w:basedOn w:val="TableNormal"/>
    <w:uiPriority w:val="61"/>
    <w:rsid w:val="0039252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ColorfulGrid-Accent3">
    <w:name w:val="Colorful Grid Accent 3"/>
    <w:basedOn w:val="TableNormal"/>
    <w:uiPriority w:val="73"/>
    <w:rsid w:val="003925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3-Accent3">
    <w:name w:val="Medium Grid 3 Accent 3"/>
    <w:basedOn w:val="TableNormal"/>
    <w:uiPriority w:val="69"/>
    <w:rsid w:val="00EB3F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DarkList-Accent3">
    <w:name w:val="Dark List Accent 3"/>
    <w:basedOn w:val="TableNormal"/>
    <w:uiPriority w:val="70"/>
    <w:rsid w:val="00EB3F12"/>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ediumShading2-Accent3">
    <w:name w:val="Medium Shading 2 Accent 3"/>
    <w:basedOn w:val="TableNormal"/>
    <w:uiPriority w:val="64"/>
    <w:rsid w:val="00E55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E55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1-Accent5">
    <w:name w:val="Medium Grid 1 Accent 5"/>
    <w:basedOn w:val="TableNormal"/>
    <w:uiPriority w:val="67"/>
    <w:rsid w:val="007E367C"/>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List-Accent4">
    <w:name w:val="Colorful List Accent 4"/>
    <w:basedOn w:val="TableNormal"/>
    <w:uiPriority w:val="72"/>
    <w:rsid w:val="007E367C"/>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DarkList-Accent5">
    <w:name w:val="Dark List Accent 5"/>
    <w:basedOn w:val="TableNormal"/>
    <w:uiPriority w:val="70"/>
    <w:rsid w:val="007E367C"/>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1">
    <w:name w:val="Dark List Accent 1"/>
    <w:basedOn w:val="TableNormal"/>
    <w:uiPriority w:val="70"/>
    <w:rsid w:val="007E367C"/>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Grid-Accent2">
    <w:name w:val="Colorful Grid Accent 2"/>
    <w:basedOn w:val="TableNormal"/>
    <w:uiPriority w:val="73"/>
    <w:rsid w:val="007E36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Shading-Accent3">
    <w:name w:val="Colorful Shading Accent 3"/>
    <w:basedOn w:val="TableNormal"/>
    <w:uiPriority w:val="71"/>
    <w:rsid w:val="007E367C"/>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Grid-Accent1">
    <w:name w:val="Colorful Grid Accent 1"/>
    <w:basedOn w:val="TableNormal"/>
    <w:uiPriority w:val="73"/>
    <w:rsid w:val="0014780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character" w:customStyle="1" w:styleId="Heading3Char">
    <w:name w:val="Heading 3 Char"/>
    <w:basedOn w:val="DefaultParagraphFont"/>
    <w:link w:val="Heading3"/>
    <w:uiPriority w:val="9"/>
    <w:rsid w:val="000E5AC8"/>
    <w:rPr>
      <w:rFonts w:asciiTheme="majorHAnsi" w:eastAsiaTheme="majorEastAsia" w:hAnsiTheme="majorHAnsi" w:cstheme="majorBidi"/>
      <w:color w:val="323232" w:themeColor="text2"/>
      <w:sz w:val="24"/>
      <w:szCs w:val="24"/>
    </w:rPr>
  </w:style>
  <w:style w:type="character" w:styleId="Emphasis">
    <w:name w:val="Emphasis"/>
    <w:basedOn w:val="DefaultParagraphFont"/>
    <w:uiPriority w:val="20"/>
    <w:qFormat/>
    <w:rsid w:val="000E5AC8"/>
    <w:rPr>
      <w:i/>
      <w:iCs/>
    </w:rPr>
  </w:style>
  <w:style w:type="character" w:customStyle="1" w:styleId="Heading1Char">
    <w:name w:val="Heading 1 Char"/>
    <w:basedOn w:val="DefaultParagraphFont"/>
    <w:link w:val="Heading1"/>
    <w:uiPriority w:val="9"/>
    <w:rsid w:val="000E5AC8"/>
    <w:rPr>
      <w:rFonts w:asciiTheme="majorHAnsi" w:eastAsiaTheme="majorEastAsia" w:hAnsiTheme="majorHAnsi" w:cstheme="majorBidi"/>
      <w:color w:val="B35E06" w:themeColor="accent1" w:themeShade="BF"/>
      <w:sz w:val="32"/>
      <w:szCs w:val="32"/>
    </w:rPr>
  </w:style>
  <w:style w:type="paragraph" w:styleId="Title">
    <w:name w:val="Title"/>
    <w:basedOn w:val="Normal"/>
    <w:next w:val="Normal"/>
    <w:link w:val="TitleChar"/>
    <w:uiPriority w:val="10"/>
    <w:qFormat/>
    <w:rsid w:val="000E5AC8"/>
    <w:pPr>
      <w:spacing w:after="0" w:line="240" w:lineRule="auto"/>
      <w:contextualSpacing/>
    </w:pPr>
    <w:rPr>
      <w:rFonts w:asciiTheme="majorHAnsi" w:eastAsiaTheme="majorEastAsia" w:hAnsiTheme="majorHAnsi" w:cstheme="majorBidi"/>
      <w:color w:val="F07F09" w:themeColor="accent1"/>
      <w:spacing w:val="-10"/>
      <w:sz w:val="56"/>
      <w:szCs w:val="56"/>
    </w:rPr>
  </w:style>
  <w:style w:type="character" w:customStyle="1" w:styleId="TitleChar">
    <w:name w:val="Title Char"/>
    <w:basedOn w:val="DefaultParagraphFont"/>
    <w:link w:val="Title"/>
    <w:uiPriority w:val="10"/>
    <w:rsid w:val="000E5AC8"/>
    <w:rPr>
      <w:rFonts w:asciiTheme="majorHAnsi" w:eastAsiaTheme="majorEastAsia" w:hAnsiTheme="majorHAnsi" w:cstheme="majorBidi"/>
      <w:color w:val="F07F09" w:themeColor="accent1"/>
      <w:spacing w:val="-10"/>
      <w:sz w:val="56"/>
      <w:szCs w:val="56"/>
    </w:rPr>
  </w:style>
  <w:style w:type="character" w:customStyle="1" w:styleId="Heading2Char">
    <w:name w:val="Heading 2 Char"/>
    <w:basedOn w:val="DefaultParagraphFont"/>
    <w:link w:val="Heading2"/>
    <w:uiPriority w:val="9"/>
    <w:semiHidden/>
    <w:rsid w:val="000E5AC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E5A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5AC8"/>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0E5AC8"/>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0E5AC8"/>
    <w:rPr>
      <w:rFonts w:asciiTheme="majorHAnsi" w:eastAsiaTheme="majorEastAsia" w:hAnsiTheme="majorHAnsi" w:cstheme="majorBidi"/>
      <w:i/>
      <w:iCs/>
      <w:color w:val="783F04" w:themeColor="accent1" w:themeShade="80"/>
      <w:sz w:val="21"/>
      <w:szCs w:val="21"/>
    </w:rPr>
  </w:style>
  <w:style w:type="character" w:customStyle="1" w:styleId="Heading8Char">
    <w:name w:val="Heading 8 Char"/>
    <w:basedOn w:val="DefaultParagraphFont"/>
    <w:link w:val="Heading8"/>
    <w:uiPriority w:val="9"/>
    <w:semiHidden/>
    <w:rsid w:val="000E5AC8"/>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0E5AC8"/>
    <w:rPr>
      <w:rFonts w:asciiTheme="majorHAnsi" w:eastAsiaTheme="majorEastAsia" w:hAnsiTheme="majorHAnsi" w:cstheme="majorBidi"/>
      <w:b/>
      <w:bCs/>
      <w:i/>
      <w:iCs/>
      <w:color w:val="323232" w:themeColor="text2"/>
    </w:rPr>
  </w:style>
  <w:style w:type="paragraph" w:styleId="Subtitle">
    <w:name w:val="Subtitle"/>
    <w:basedOn w:val="Normal"/>
    <w:next w:val="Normal"/>
    <w:link w:val="SubtitleChar"/>
    <w:uiPriority w:val="11"/>
    <w:qFormat/>
    <w:rsid w:val="000E5A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5AC8"/>
    <w:rPr>
      <w:rFonts w:asciiTheme="majorHAnsi" w:eastAsiaTheme="majorEastAsia" w:hAnsiTheme="majorHAnsi" w:cstheme="majorBidi"/>
      <w:sz w:val="24"/>
      <w:szCs w:val="24"/>
    </w:rPr>
  </w:style>
  <w:style w:type="character" w:styleId="Strong">
    <w:name w:val="Strong"/>
    <w:basedOn w:val="DefaultParagraphFont"/>
    <w:uiPriority w:val="22"/>
    <w:qFormat/>
    <w:rsid w:val="000E5AC8"/>
    <w:rPr>
      <w:b/>
      <w:bCs/>
    </w:rPr>
  </w:style>
  <w:style w:type="paragraph" w:styleId="Quote">
    <w:name w:val="Quote"/>
    <w:basedOn w:val="Normal"/>
    <w:next w:val="Normal"/>
    <w:link w:val="QuoteChar"/>
    <w:uiPriority w:val="29"/>
    <w:qFormat/>
    <w:rsid w:val="000E5A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5AC8"/>
    <w:rPr>
      <w:i/>
      <w:iCs/>
      <w:color w:val="404040" w:themeColor="text1" w:themeTint="BF"/>
    </w:rPr>
  </w:style>
  <w:style w:type="paragraph" w:styleId="IntenseQuote">
    <w:name w:val="Intense Quote"/>
    <w:basedOn w:val="Normal"/>
    <w:next w:val="Normal"/>
    <w:link w:val="IntenseQuoteChar"/>
    <w:uiPriority w:val="30"/>
    <w:qFormat/>
    <w:rsid w:val="000E5AC8"/>
    <w:pPr>
      <w:pBdr>
        <w:left w:val="single" w:sz="18" w:space="12" w:color="F07F09" w:themeColor="accent1"/>
      </w:pBdr>
      <w:spacing w:before="100" w:beforeAutospacing="1" w:line="300" w:lineRule="auto"/>
      <w:ind w:left="1224" w:right="1224"/>
    </w:pPr>
    <w:rPr>
      <w:rFonts w:asciiTheme="majorHAnsi" w:eastAsiaTheme="majorEastAsia" w:hAnsiTheme="majorHAnsi" w:cstheme="majorBidi"/>
      <w:color w:val="F07F09" w:themeColor="accent1"/>
      <w:sz w:val="28"/>
      <w:szCs w:val="28"/>
    </w:rPr>
  </w:style>
  <w:style w:type="character" w:customStyle="1" w:styleId="IntenseQuoteChar">
    <w:name w:val="Intense Quote Char"/>
    <w:basedOn w:val="DefaultParagraphFont"/>
    <w:link w:val="IntenseQuote"/>
    <w:uiPriority w:val="30"/>
    <w:rsid w:val="000E5AC8"/>
    <w:rPr>
      <w:rFonts w:asciiTheme="majorHAnsi" w:eastAsiaTheme="majorEastAsia" w:hAnsiTheme="majorHAnsi" w:cstheme="majorBidi"/>
      <w:color w:val="F07F09" w:themeColor="accent1"/>
      <w:sz w:val="28"/>
      <w:szCs w:val="28"/>
    </w:rPr>
  </w:style>
  <w:style w:type="character" w:styleId="SubtleEmphasis">
    <w:name w:val="Subtle Emphasis"/>
    <w:basedOn w:val="DefaultParagraphFont"/>
    <w:uiPriority w:val="19"/>
    <w:qFormat/>
    <w:rsid w:val="000E5AC8"/>
    <w:rPr>
      <w:i/>
      <w:iCs/>
      <w:color w:val="404040" w:themeColor="text1" w:themeTint="BF"/>
    </w:rPr>
  </w:style>
  <w:style w:type="character" w:styleId="IntenseEmphasis">
    <w:name w:val="Intense Emphasis"/>
    <w:basedOn w:val="DefaultParagraphFont"/>
    <w:uiPriority w:val="21"/>
    <w:qFormat/>
    <w:rsid w:val="000E5AC8"/>
    <w:rPr>
      <w:b/>
      <w:bCs/>
      <w:i/>
      <w:iCs/>
    </w:rPr>
  </w:style>
  <w:style w:type="character" w:styleId="SubtleReference">
    <w:name w:val="Subtle Reference"/>
    <w:basedOn w:val="DefaultParagraphFont"/>
    <w:uiPriority w:val="31"/>
    <w:qFormat/>
    <w:rsid w:val="000E5A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5AC8"/>
    <w:rPr>
      <w:b/>
      <w:bCs/>
      <w:smallCaps/>
      <w:spacing w:val="5"/>
      <w:u w:val="single"/>
    </w:rPr>
  </w:style>
  <w:style w:type="character" w:styleId="BookTitle">
    <w:name w:val="Book Title"/>
    <w:basedOn w:val="DefaultParagraphFont"/>
    <w:uiPriority w:val="33"/>
    <w:qFormat/>
    <w:rsid w:val="000E5AC8"/>
    <w:rPr>
      <w:b/>
      <w:bCs/>
      <w:smallCaps/>
    </w:rPr>
  </w:style>
  <w:style w:type="paragraph" w:styleId="TOCHeading">
    <w:name w:val="TOC Heading"/>
    <w:basedOn w:val="Heading1"/>
    <w:next w:val="Normal"/>
    <w:uiPriority w:val="39"/>
    <w:semiHidden/>
    <w:unhideWhenUsed/>
    <w:qFormat/>
    <w:rsid w:val="000E5AC8"/>
    <w:pPr>
      <w:outlineLvl w:val="9"/>
    </w:pPr>
  </w:style>
  <w:style w:type="paragraph" w:customStyle="1" w:styleId="NewsletterBody">
    <w:name w:val="Newsletter Body"/>
    <w:basedOn w:val="Normal"/>
    <w:qFormat/>
    <w:rsid w:val="00957B1F"/>
    <w:pPr>
      <w:spacing w:after="200" w:line="240" w:lineRule="auto"/>
      <w:jc w:val="both"/>
    </w:pPr>
    <w:rPr>
      <w:rFonts w:eastAsiaTheme="minorHAnsi"/>
      <w:color w:val="000000"/>
      <w:sz w:val="22"/>
      <w:szCs w:val="24"/>
    </w:rPr>
  </w:style>
  <w:style w:type="character" w:styleId="PlaceholderText">
    <w:name w:val="Placeholder Text"/>
    <w:basedOn w:val="DefaultParagraphFont"/>
    <w:uiPriority w:val="99"/>
    <w:semiHidden/>
    <w:rsid w:val="00957B1F"/>
    <w:rPr>
      <w:color w:val="808080"/>
    </w:rPr>
  </w:style>
  <w:style w:type="character" w:customStyle="1" w:styleId="InternetLink">
    <w:name w:val="Internet Link"/>
    <w:rsid w:val="0047218F"/>
    <w:rPr>
      <w:color w:val="000080"/>
      <w:u w:val="single"/>
    </w:rPr>
  </w:style>
  <w:style w:type="character" w:customStyle="1" w:styleId="dsq-postid">
    <w:name w:val="dsq-postid"/>
    <w:basedOn w:val="DefaultParagraphFont"/>
    <w:rsid w:val="00257B01"/>
  </w:style>
  <w:style w:type="paragraph" w:customStyle="1" w:styleId="Default">
    <w:name w:val="Default"/>
    <w:rsid w:val="009D30F7"/>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A6673F"/>
    <w:pPr>
      <w:spacing w:after="0" w:line="240" w:lineRule="auto"/>
    </w:pPr>
    <w:rPr>
      <w:rFonts w:ascii="Cambria" w:eastAsiaTheme="minorHAnsi" w:hAnsi="Cambria" w:cs="Calibri"/>
      <w:i/>
      <w:iCs/>
      <w:sz w:val="22"/>
      <w:szCs w:val="22"/>
      <w:lang w:val="en-IN" w:eastAsia="en-IN"/>
    </w:rPr>
  </w:style>
  <w:style w:type="character" w:customStyle="1" w:styleId="PlainTextChar">
    <w:name w:val="Plain Text Char"/>
    <w:basedOn w:val="DefaultParagraphFont"/>
    <w:link w:val="PlainText"/>
    <w:uiPriority w:val="99"/>
    <w:semiHidden/>
    <w:rsid w:val="00A6673F"/>
    <w:rPr>
      <w:rFonts w:ascii="Cambria" w:eastAsiaTheme="minorHAnsi" w:hAnsi="Cambria" w:cs="Calibri"/>
      <w:i/>
      <w:iCs/>
      <w:sz w:val="22"/>
      <w:szCs w:val="22"/>
      <w:lang w:val="en-IN" w:eastAsia="en-IN"/>
    </w:rPr>
  </w:style>
  <w:style w:type="character" w:styleId="UnresolvedMention">
    <w:name w:val="Unresolved Mention"/>
    <w:basedOn w:val="DefaultParagraphFont"/>
    <w:uiPriority w:val="99"/>
    <w:semiHidden/>
    <w:unhideWhenUsed/>
    <w:rsid w:val="00A2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339">
      <w:bodyDiv w:val="1"/>
      <w:marLeft w:val="0"/>
      <w:marRight w:val="0"/>
      <w:marTop w:val="0"/>
      <w:marBottom w:val="0"/>
      <w:divBdr>
        <w:top w:val="none" w:sz="0" w:space="0" w:color="auto"/>
        <w:left w:val="none" w:sz="0" w:space="0" w:color="auto"/>
        <w:bottom w:val="none" w:sz="0" w:space="0" w:color="auto"/>
        <w:right w:val="none" w:sz="0" w:space="0" w:color="auto"/>
      </w:divBdr>
    </w:div>
    <w:div w:id="62023605">
      <w:bodyDiv w:val="1"/>
      <w:marLeft w:val="0"/>
      <w:marRight w:val="0"/>
      <w:marTop w:val="0"/>
      <w:marBottom w:val="0"/>
      <w:divBdr>
        <w:top w:val="none" w:sz="0" w:space="0" w:color="auto"/>
        <w:left w:val="none" w:sz="0" w:space="0" w:color="auto"/>
        <w:bottom w:val="none" w:sz="0" w:space="0" w:color="auto"/>
        <w:right w:val="none" w:sz="0" w:space="0" w:color="auto"/>
      </w:divBdr>
    </w:div>
    <w:div w:id="81529663">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sChild>
    </w:div>
    <w:div w:id="122620659">
      <w:bodyDiv w:val="1"/>
      <w:marLeft w:val="0"/>
      <w:marRight w:val="0"/>
      <w:marTop w:val="0"/>
      <w:marBottom w:val="0"/>
      <w:divBdr>
        <w:top w:val="none" w:sz="0" w:space="0" w:color="auto"/>
        <w:left w:val="none" w:sz="0" w:space="0" w:color="auto"/>
        <w:bottom w:val="none" w:sz="0" w:space="0" w:color="auto"/>
        <w:right w:val="none" w:sz="0" w:space="0" w:color="auto"/>
      </w:divBdr>
    </w:div>
    <w:div w:id="187525235">
      <w:bodyDiv w:val="1"/>
      <w:marLeft w:val="0"/>
      <w:marRight w:val="0"/>
      <w:marTop w:val="0"/>
      <w:marBottom w:val="0"/>
      <w:divBdr>
        <w:top w:val="none" w:sz="0" w:space="0" w:color="auto"/>
        <w:left w:val="none" w:sz="0" w:space="0" w:color="auto"/>
        <w:bottom w:val="none" w:sz="0" w:space="0" w:color="auto"/>
        <w:right w:val="none" w:sz="0" w:space="0" w:color="auto"/>
      </w:divBdr>
    </w:div>
    <w:div w:id="196049198">
      <w:bodyDiv w:val="1"/>
      <w:marLeft w:val="0"/>
      <w:marRight w:val="0"/>
      <w:marTop w:val="0"/>
      <w:marBottom w:val="0"/>
      <w:divBdr>
        <w:top w:val="none" w:sz="0" w:space="0" w:color="auto"/>
        <w:left w:val="none" w:sz="0" w:space="0" w:color="auto"/>
        <w:bottom w:val="none" w:sz="0" w:space="0" w:color="auto"/>
        <w:right w:val="none" w:sz="0" w:space="0" w:color="auto"/>
      </w:divBdr>
    </w:div>
    <w:div w:id="284780247">
      <w:bodyDiv w:val="1"/>
      <w:marLeft w:val="0"/>
      <w:marRight w:val="0"/>
      <w:marTop w:val="0"/>
      <w:marBottom w:val="0"/>
      <w:divBdr>
        <w:top w:val="none" w:sz="0" w:space="0" w:color="auto"/>
        <w:left w:val="none" w:sz="0" w:space="0" w:color="auto"/>
        <w:bottom w:val="none" w:sz="0" w:space="0" w:color="auto"/>
        <w:right w:val="none" w:sz="0" w:space="0" w:color="auto"/>
      </w:divBdr>
    </w:div>
    <w:div w:id="289554095">
      <w:bodyDiv w:val="1"/>
      <w:marLeft w:val="0"/>
      <w:marRight w:val="0"/>
      <w:marTop w:val="0"/>
      <w:marBottom w:val="0"/>
      <w:divBdr>
        <w:top w:val="none" w:sz="0" w:space="0" w:color="auto"/>
        <w:left w:val="none" w:sz="0" w:space="0" w:color="auto"/>
        <w:bottom w:val="none" w:sz="0" w:space="0" w:color="auto"/>
        <w:right w:val="none" w:sz="0" w:space="0" w:color="auto"/>
      </w:divBdr>
    </w:div>
    <w:div w:id="306324752">
      <w:bodyDiv w:val="1"/>
      <w:marLeft w:val="0"/>
      <w:marRight w:val="0"/>
      <w:marTop w:val="0"/>
      <w:marBottom w:val="0"/>
      <w:divBdr>
        <w:top w:val="none" w:sz="0" w:space="0" w:color="auto"/>
        <w:left w:val="none" w:sz="0" w:space="0" w:color="auto"/>
        <w:bottom w:val="none" w:sz="0" w:space="0" w:color="auto"/>
        <w:right w:val="none" w:sz="0" w:space="0" w:color="auto"/>
      </w:divBdr>
    </w:div>
    <w:div w:id="423767878">
      <w:bodyDiv w:val="1"/>
      <w:marLeft w:val="0"/>
      <w:marRight w:val="0"/>
      <w:marTop w:val="0"/>
      <w:marBottom w:val="0"/>
      <w:divBdr>
        <w:top w:val="none" w:sz="0" w:space="0" w:color="auto"/>
        <w:left w:val="none" w:sz="0" w:space="0" w:color="auto"/>
        <w:bottom w:val="none" w:sz="0" w:space="0" w:color="auto"/>
        <w:right w:val="none" w:sz="0" w:space="0" w:color="auto"/>
      </w:divBdr>
    </w:div>
    <w:div w:id="430514252">
      <w:bodyDiv w:val="1"/>
      <w:marLeft w:val="0"/>
      <w:marRight w:val="0"/>
      <w:marTop w:val="0"/>
      <w:marBottom w:val="0"/>
      <w:divBdr>
        <w:top w:val="none" w:sz="0" w:space="0" w:color="auto"/>
        <w:left w:val="none" w:sz="0" w:space="0" w:color="auto"/>
        <w:bottom w:val="none" w:sz="0" w:space="0" w:color="auto"/>
        <w:right w:val="none" w:sz="0" w:space="0" w:color="auto"/>
      </w:divBdr>
      <w:divsChild>
        <w:div w:id="540170994">
          <w:marLeft w:val="0"/>
          <w:marRight w:val="0"/>
          <w:marTop w:val="0"/>
          <w:marBottom w:val="0"/>
          <w:divBdr>
            <w:top w:val="none" w:sz="0" w:space="0" w:color="auto"/>
            <w:left w:val="none" w:sz="0" w:space="0" w:color="auto"/>
            <w:bottom w:val="none" w:sz="0" w:space="0" w:color="auto"/>
            <w:right w:val="none" w:sz="0" w:space="0" w:color="auto"/>
          </w:divBdr>
          <w:divsChild>
            <w:div w:id="1285580948">
              <w:marLeft w:val="0"/>
              <w:marRight w:val="0"/>
              <w:marTop w:val="0"/>
              <w:marBottom w:val="0"/>
              <w:divBdr>
                <w:top w:val="none" w:sz="0" w:space="0" w:color="auto"/>
                <w:left w:val="none" w:sz="0" w:space="0" w:color="auto"/>
                <w:bottom w:val="none" w:sz="0" w:space="0" w:color="auto"/>
                <w:right w:val="none" w:sz="0" w:space="0" w:color="auto"/>
              </w:divBdr>
              <w:divsChild>
                <w:div w:id="1094664018">
                  <w:marLeft w:val="0"/>
                  <w:marRight w:val="0"/>
                  <w:marTop w:val="0"/>
                  <w:marBottom w:val="0"/>
                  <w:divBdr>
                    <w:top w:val="none" w:sz="0" w:space="0" w:color="auto"/>
                    <w:left w:val="none" w:sz="0" w:space="0" w:color="auto"/>
                    <w:bottom w:val="none" w:sz="0" w:space="0" w:color="auto"/>
                    <w:right w:val="none" w:sz="0" w:space="0" w:color="auto"/>
                  </w:divBdr>
                  <w:divsChild>
                    <w:div w:id="306471608">
                      <w:marLeft w:val="0"/>
                      <w:marRight w:val="0"/>
                      <w:marTop w:val="0"/>
                      <w:marBottom w:val="0"/>
                      <w:divBdr>
                        <w:top w:val="none" w:sz="0" w:space="0" w:color="auto"/>
                        <w:left w:val="none" w:sz="0" w:space="0" w:color="auto"/>
                        <w:bottom w:val="none" w:sz="0" w:space="0" w:color="auto"/>
                        <w:right w:val="none" w:sz="0" w:space="0" w:color="auto"/>
                      </w:divBdr>
                      <w:divsChild>
                        <w:div w:id="1789354522">
                          <w:marLeft w:val="0"/>
                          <w:marRight w:val="0"/>
                          <w:marTop w:val="0"/>
                          <w:marBottom w:val="0"/>
                          <w:divBdr>
                            <w:top w:val="none" w:sz="0" w:space="0" w:color="auto"/>
                            <w:left w:val="none" w:sz="0" w:space="0" w:color="auto"/>
                            <w:bottom w:val="none" w:sz="0" w:space="0" w:color="auto"/>
                            <w:right w:val="none" w:sz="0" w:space="0" w:color="auto"/>
                          </w:divBdr>
                          <w:divsChild>
                            <w:div w:id="1768425141">
                              <w:marLeft w:val="0"/>
                              <w:marRight w:val="0"/>
                              <w:marTop w:val="0"/>
                              <w:marBottom w:val="0"/>
                              <w:divBdr>
                                <w:top w:val="none" w:sz="0" w:space="0" w:color="auto"/>
                                <w:left w:val="none" w:sz="0" w:space="0" w:color="auto"/>
                                <w:bottom w:val="none" w:sz="0" w:space="0" w:color="auto"/>
                                <w:right w:val="none" w:sz="0" w:space="0" w:color="auto"/>
                              </w:divBdr>
                              <w:divsChild>
                                <w:div w:id="749889075">
                                  <w:marLeft w:val="0"/>
                                  <w:marRight w:val="0"/>
                                  <w:marTop w:val="0"/>
                                  <w:marBottom w:val="0"/>
                                  <w:divBdr>
                                    <w:top w:val="none" w:sz="0" w:space="0" w:color="auto"/>
                                    <w:left w:val="none" w:sz="0" w:space="0" w:color="auto"/>
                                    <w:bottom w:val="none" w:sz="0" w:space="0" w:color="auto"/>
                                    <w:right w:val="none" w:sz="0" w:space="0" w:color="auto"/>
                                  </w:divBdr>
                                  <w:divsChild>
                                    <w:div w:id="1459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057722">
      <w:bodyDiv w:val="1"/>
      <w:marLeft w:val="0"/>
      <w:marRight w:val="0"/>
      <w:marTop w:val="0"/>
      <w:marBottom w:val="0"/>
      <w:divBdr>
        <w:top w:val="none" w:sz="0" w:space="0" w:color="auto"/>
        <w:left w:val="none" w:sz="0" w:space="0" w:color="auto"/>
        <w:bottom w:val="none" w:sz="0" w:space="0" w:color="auto"/>
        <w:right w:val="none" w:sz="0" w:space="0" w:color="auto"/>
      </w:divBdr>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542600734">
      <w:bodyDiv w:val="1"/>
      <w:marLeft w:val="0"/>
      <w:marRight w:val="0"/>
      <w:marTop w:val="0"/>
      <w:marBottom w:val="0"/>
      <w:divBdr>
        <w:top w:val="none" w:sz="0" w:space="0" w:color="auto"/>
        <w:left w:val="none" w:sz="0" w:space="0" w:color="auto"/>
        <w:bottom w:val="none" w:sz="0" w:space="0" w:color="auto"/>
        <w:right w:val="none" w:sz="0" w:space="0" w:color="auto"/>
      </w:divBdr>
    </w:div>
    <w:div w:id="562564448">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426121776">
          <w:marLeft w:val="547"/>
          <w:marRight w:val="0"/>
          <w:marTop w:val="0"/>
          <w:marBottom w:val="0"/>
          <w:divBdr>
            <w:top w:val="none" w:sz="0" w:space="0" w:color="auto"/>
            <w:left w:val="none" w:sz="0" w:space="0" w:color="auto"/>
            <w:bottom w:val="none" w:sz="0" w:space="0" w:color="auto"/>
            <w:right w:val="none" w:sz="0" w:space="0" w:color="auto"/>
          </w:divBdr>
        </w:div>
      </w:divsChild>
    </w:div>
    <w:div w:id="727461061">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59393917">
      <w:bodyDiv w:val="1"/>
      <w:marLeft w:val="0"/>
      <w:marRight w:val="0"/>
      <w:marTop w:val="0"/>
      <w:marBottom w:val="0"/>
      <w:divBdr>
        <w:top w:val="none" w:sz="0" w:space="0" w:color="auto"/>
        <w:left w:val="none" w:sz="0" w:space="0" w:color="auto"/>
        <w:bottom w:val="none" w:sz="0" w:space="0" w:color="auto"/>
        <w:right w:val="none" w:sz="0" w:space="0" w:color="auto"/>
      </w:divBdr>
      <w:divsChild>
        <w:div w:id="547647667">
          <w:marLeft w:val="547"/>
          <w:marRight w:val="0"/>
          <w:marTop w:val="0"/>
          <w:marBottom w:val="0"/>
          <w:divBdr>
            <w:top w:val="none" w:sz="0" w:space="0" w:color="auto"/>
            <w:left w:val="none" w:sz="0" w:space="0" w:color="auto"/>
            <w:bottom w:val="none" w:sz="0" w:space="0" w:color="auto"/>
            <w:right w:val="none" w:sz="0" w:space="0" w:color="auto"/>
          </w:divBdr>
        </w:div>
      </w:divsChild>
    </w:div>
    <w:div w:id="881870290">
      <w:bodyDiv w:val="1"/>
      <w:marLeft w:val="0"/>
      <w:marRight w:val="0"/>
      <w:marTop w:val="0"/>
      <w:marBottom w:val="0"/>
      <w:divBdr>
        <w:top w:val="none" w:sz="0" w:space="0" w:color="auto"/>
        <w:left w:val="none" w:sz="0" w:space="0" w:color="auto"/>
        <w:bottom w:val="none" w:sz="0" w:space="0" w:color="auto"/>
        <w:right w:val="none" w:sz="0" w:space="0" w:color="auto"/>
      </w:divBdr>
    </w:div>
    <w:div w:id="882403886">
      <w:bodyDiv w:val="1"/>
      <w:marLeft w:val="0"/>
      <w:marRight w:val="0"/>
      <w:marTop w:val="0"/>
      <w:marBottom w:val="0"/>
      <w:divBdr>
        <w:top w:val="none" w:sz="0" w:space="0" w:color="auto"/>
        <w:left w:val="none" w:sz="0" w:space="0" w:color="auto"/>
        <w:bottom w:val="none" w:sz="0" w:space="0" w:color="auto"/>
        <w:right w:val="none" w:sz="0" w:space="0" w:color="auto"/>
      </w:divBdr>
    </w:div>
    <w:div w:id="957762577">
      <w:bodyDiv w:val="1"/>
      <w:marLeft w:val="0"/>
      <w:marRight w:val="0"/>
      <w:marTop w:val="0"/>
      <w:marBottom w:val="0"/>
      <w:divBdr>
        <w:top w:val="none" w:sz="0" w:space="0" w:color="auto"/>
        <w:left w:val="none" w:sz="0" w:space="0" w:color="auto"/>
        <w:bottom w:val="none" w:sz="0" w:space="0" w:color="auto"/>
        <w:right w:val="none" w:sz="0" w:space="0" w:color="auto"/>
      </w:divBdr>
    </w:div>
    <w:div w:id="977606389">
      <w:bodyDiv w:val="1"/>
      <w:marLeft w:val="0"/>
      <w:marRight w:val="0"/>
      <w:marTop w:val="0"/>
      <w:marBottom w:val="0"/>
      <w:divBdr>
        <w:top w:val="none" w:sz="0" w:space="0" w:color="auto"/>
        <w:left w:val="none" w:sz="0" w:space="0" w:color="auto"/>
        <w:bottom w:val="none" w:sz="0" w:space="0" w:color="auto"/>
        <w:right w:val="none" w:sz="0" w:space="0" w:color="auto"/>
      </w:divBdr>
    </w:div>
    <w:div w:id="1011958401">
      <w:bodyDiv w:val="1"/>
      <w:marLeft w:val="0"/>
      <w:marRight w:val="0"/>
      <w:marTop w:val="0"/>
      <w:marBottom w:val="0"/>
      <w:divBdr>
        <w:top w:val="none" w:sz="0" w:space="0" w:color="auto"/>
        <w:left w:val="none" w:sz="0" w:space="0" w:color="auto"/>
        <w:bottom w:val="none" w:sz="0" w:space="0" w:color="auto"/>
        <w:right w:val="none" w:sz="0" w:space="0" w:color="auto"/>
      </w:divBdr>
    </w:div>
    <w:div w:id="1064258009">
      <w:bodyDiv w:val="1"/>
      <w:marLeft w:val="0"/>
      <w:marRight w:val="0"/>
      <w:marTop w:val="0"/>
      <w:marBottom w:val="0"/>
      <w:divBdr>
        <w:top w:val="none" w:sz="0" w:space="0" w:color="auto"/>
        <w:left w:val="none" w:sz="0" w:space="0" w:color="auto"/>
        <w:bottom w:val="none" w:sz="0" w:space="0" w:color="auto"/>
        <w:right w:val="none" w:sz="0" w:space="0" w:color="auto"/>
      </w:divBdr>
    </w:div>
    <w:div w:id="1066607501">
      <w:bodyDiv w:val="1"/>
      <w:marLeft w:val="0"/>
      <w:marRight w:val="0"/>
      <w:marTop w:val="0"/>
      <w:marBottom w:val="0"/>
      <w:divBdr>
        <w:top w:val="none" w:sz="0" w:space="0" w:color="auto"/>
        <w:left w:val="none" w:sz="0" w:space="0" w:color="auto"/>
        <w:bottom w:val="none" w:sz="0" w:space="0" w:color="auto"/>
        <w:right w:val="none" w:sz="0" w:space="0" w:color="auto"/>
      </w:divBdr>
    </w:div>
    <w:div w:id="1107430115">
      <w:bodyDiv w:val="1"/>
      <w:marLeft w:val="0"/>
      <w:marRight w:val="0"/>
      <w:marTop w:val="0"/>
      <w:marBottom w:val="0"/>
      <w:divBdr>
        <w:top w:val="none" w:sz="0" w:space="0" w:color="auto"/>
        <w:left w:val="none" w:sz="0" w:space="0" w:color="auto"/>
        <w:bottom w:val="none" w:sz="0" w:space="0" w:color="auto"/>
        <w:right w:val="none" w:sz="0" w:space="0" w:color="auto"/>
      </w:divBdr>
    </w:div>
    <w:div w:id="1194684079">
      <w:bodyDiv w:val="1"/>
      <w:marLeft w:val="0"/>
      <w:marRight w:val="0"/>
      <w:marTop w:val="0"/>
      <w:marBottom w:val="0"/>
      <w:divBdr>
        <w:top w:val="none" w:sz="0" w:space="0" w:color="auto"/>
        <w:left w:val="none" w:sz="0" w:space="0" w:color="auto"/>
        <w:bottom w:val="none" w:sz="0" w:space="0" w:color="auto"/>
        <w:right w:val="none" w:sz="0" w:space="0" w:color="auto"/>
      </w:divBdr>
    </w:div>
    <w:div w:id="1231307859">
      <w:bodyDiv w:val="1"/>
      <w:marLeft w:val="0"/>
      <w:marRight w:val="0"/>
      <w:marTop w:val="0"/>
      <w:marBottom w:val="0"/>
      <w:divBdr>
        <w:top w:val="none" w:sz="0" w:space="0" w:color="auto"/>
        <w:left w:val="none" w:sz="0" w:space="0" w:color="auto"/>
        <w:bottom w:val="none" w:sz="0" w:space="0" w:color="auto"/>
        <w:right w:val="none" w:sz="0" w:space="0" w:color="auto"/>
      </w:divBdr>
    </w:div>
    <w:div w:id="1232043656">
      <w:bodyDiv w:val="1"/>
      <w:marLeft w:val="0"/>
      <w:marRight w:val="0"/>
      <w:marTop w:val="0"/>
      <w:marBottom w:val="0"/>
      <w:divBdr>
        <w:top w:val="none" w:sz="0" w:space="0" w:color="auto"/>
        <w:left w:val="none" w:sz="0" w:space="0" w:color="auto"/>
        <w:bottom w:val="none" w:sz="0" w:space="0" w:color="auto"/>
        <w:right w:val="none" w:sz="0" w:space="0" w:color="auto"/>
      </w:divBdr>
    </w:div>
    <w:div w:id="1241057104">
      <w:bodyDiv w:val="1"/>
      <w:marLeft w:val="0"/>
      <w:marRight w:val="0"/>
      <w:marTop w:val="0"/>
      <w:marBottom w:val="0"/>
      <w:divBdr>
        <w:top w:val="none" w:sz="0" w:space="0" w:color="auto"/>
        <w:left w:val="none" w:sz="0" w:space="0" w:color="auto"/>
        <w:bottom w:val="none" w:sz="0" w:space="0" w:color="auto"/>
        <w:right w:val="none" w:sz="0" w:space="0" w:color="auto"/>
      </w:divBdr>
      <w:divsChild>
        <w:div w:id="722287198">
          <w:marLeft w:val="0"/>
          <w:marRight w:val="0"/>
          <w:marTop w:val="0"/>
          <w:marBottom w:val="0"/>
          <w:divBdr>
            <w:top w:val="none" w:sz="0" w:space="0" w:color="auto"/>
            <w:left w:val="none" w:sz="0" w:space="0" w:color="auto"/>
            <w:bottom w:val="none" w:sz="0" w:space="0" w:color="auto"/>
            <w:right w:val="none" w:sz="0" w:space="0" w:color="auto"/>
          </w:divBdr>
        </w:div>
      </w:divsChild>
    </w:div>
    <w:div w:id="1274291273">
      <w:bodyDiv w:val="1"/>
      <w:marLeft w:val="0"/>
      <w:marRight w:val="0"/>
      <w:marTop w:val="0"/>
      <w:marBottom w:val="0"/>
      <w:divBdr>
        <w:top w:val="none" w:sz="0" w:space="0" w:color="auto"/>
        <w:left w:val="none" w:sz="0" w:space="0" w:color="auto"/>
        <w:bottom w:val="none" w:sz="0" w:space="0" w:color="auto"/>
        <w:right w:val="none" w:sz="0" w:space="0" w:color="auto"/>
      </w:divBdr>
    </w:div>
    <w:div w:id="1279994711">
      <w:bodyDiv w:val="1"/>
      <w:marLeft w:val="0"/>
      <w:marRight w:val="0"/>
      <w:marTop w:val="0"/>
      <w:marBottom w:val="0"/>
      <w:divBdr>
        <w:top w:val="none" w:sz="0" w:space="0" w:color="auto"/>
        <w:left w:val="none" w:sz="0" w:space="0" w:color="auto"/>
        <w:bottom w:val="none" w:sz="0" w:space="0" w:color="auto"/>
        <w:right w:val="none" w:sz="0" w:space="0" w:color="auto"/>
      </w:divBdr>
    </w:div>
    <w:div w:id="1308239014">
      <w:bodyDiv w:val="1"/>
      <w:marLeft w:val="0"/>
      <w:marRight w:val="0"/>
      <w:marTop w:val="0"/>
      <w:marBottom w:val="0"/>
      <w:divBdr>
        <w:top w:val="none" w:sz="0" w:space="0" w:color="auto"/>
        <w:left w:val="none" w:sz="0" w:space="0" w:color="auto"/>
        <w:bottom w:val="none" w:sz="0" w:space="0" w:color="auto"/>
        <w:right w:val="none" w:sz="0" w:space="0" w:color="auto"/>
      </w:divBdr>
    </w:div>
    <w:div w:id="13408881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211">
          <w:marLeft w:val="547"/>
          <w:marRight w:val="0"/>
          <w:marTop w:val="0"/>
          <w:marBottom w:val="0"/>
          <w:divBdr>
            <w:top w:val="none" w:sz="0" w:space="0" w:color="auto"/>
            <w:left w:val="none" w:sz="0" w:space="0" w:color="auto"/>
            <w:bottom w:val="none" w:sz="0" w:space="0" w:color="auto"/>
            <w:right w:val="none" w:sz="0" w:space="0" w:color="auto"/>
          </w:divBdr>
        </w:div>
      </w:divsChild>
    </w:div>
    <w:div w:id="1354186124">
      <w:bodyDiv w:val="1"/>
      <w:marLeft w:val="0"/>
      <w:marRight w:val="0"/>
      <w:marTop w:val="0"/>
      <w:marBottom w:val="0"/>
      <w:divBdr>
        <w:top w:val="none" w:sz="0" w:space="0" w:color="auto"/>
        <w:left w:val="none" w:sz="0" w:space="0" w:color="auto"/>
        <w:bottom w:val="none" w:sz="0" w:space="0" w:color="auto"/>
        <w:right w:val="none" w:sz="0" w:space="0" w:color="auto"/>
      </w:divBdr>
      <w:divsChild>
        <w:div w:id="1354845668">
          <w:marLeft w:val="0"/>
          <w:marRight w:val="0"/>
          <w:marTop w:val="0"/>
          <w:marBottom w:val="0"/>
          <w:divBdr>
            <w:top w:val="none" w:sz="0" w:space="0" w:color="auto"/>
            <w:left w:val="none" w:sz="0" w:space="0" w:color="auto"/>
            <w:bottom w:val="none" w:sz="0" w:space="0" w:color="auto"/>
            <w:right w:val="none" w:sz="0" w:space="0" w:color="auto"/>
          </w:divBdr>
        </w:div>
      </w:divsChild>
    </w:div>
    <w:div w:id="1364525951">
      <w:bodyDiv w:val="1"/>
      <w:marLeft w:val="0"/>
      <w:marRight w:val="0"/>
      <w:marTop w:val="0"/>
      <w:marBottom w:val="0"/>
      <w:divBdr>
        <w:top w:val="none" w:sz="0" w:space="0" w:color="auto"/>
        <w:left w:val="none" w:sz="0" w:space="0" w:color="auto"/>
        <w:bottom w:val="none" w:sz="0" w:space="0" w:color="auto"/>
        <w:right w:val="none" w:sz="0" w:space="0" w:color="auto"/>
      </w:divBdr>
    </w:div>
    <w:div w:id="1373770587">
      <w:bodyDiv w:val="1"/>
      <w:marLeft w:val="0"/>
      <w:marRight w:val="0"/>
      <w:marTop w:val="0"/>
      <w:marBottom w:val="0"/>
      <w:divBdr>
        <w:top w:val="none" w:sz="0" w:space="0" w:color="auto"/>
        <w:left w:val="none" w:sz="0" w:space="0" w:color="auto"/>
        <w:bottom w:val="none" w:sz="0" w:space="0" w:color="auto"/>
        <w:right w:val="none" w:sz="0" w:space="0" w:color="auto"/>
      </w:divBdr>
      <w:divsChild>
        <w:div w:id="1063983742">
          <w:marLeft w:val="0"/>
          <w:marRight w:val="0"/>
          <w:marTop w:val="0"/>
          <w:marBottom w:val="0"/>
          <w:divBdr>
            <w:top w:val="none" w:sz="0" w:space="0" w:color="auto"/>
            <w:left w:val="none" w:sz="0" w:space="0" w:color="auto"/>
            <w:bottom w:val="none" w:sz="0" w:space="0" w:color="auto"/>
            <w:right w:val="none" w:sz="0" w:space="0" w:color="auto"/>
          </w:divBdr>
          <w:divsChild>
            <w:div w:id="1231692374">
              <w:marLeft w:val="0"/>
              <w:marRight w:val="0"/>
              <w:marTop w:val="0"/>
              <w:marBottom w:val="0"/>
              <w:divBdr>
                <w:top w:val="none" w:sz="0" w:space="0" w:color="auto"/>
                <w:left w:val="none" w:sz="0" w:space="0" w:color="auto"/>
                <w:bottom w:val="none" w:sz="0" w:space="0" w:color="auto"/>
                <w:right w:val="none" w:sz="0" w:space="0" w:color="auto"/>
              </w:divBdr>
              <w:divsChild>
                <w:div w:id="1441101033">
                  <w:marLeft w:val="0"/>
                  <w:marRight w:val="0"/>
                  <w:marTop w:val="0"/>
                  <w:marBottom w:val="0"/>
                  <w:divBdr>
                    <w:top w:val="none" w:sz="0" w:space="0" w:color="auto"/>
                    <w:left w:val="none" w:sz="0" w:space="0" w:color="auto"/>
                    <w:bottom w:val="none" w:sz="0" w:space="0" w:color="auto"/>
                    <w:right w:val="none" w:sz="0" w:space="0" w:color="auto"/>
                  </w:divBdr>
                  <w:divsChild>
                    <w:div w:id="1640645025">
                      <w:marLeft w:val="0"/>
                      <w:marRight w:val="0"/>
                      <w:marTop w:val="0"/>
                      <w:marBottom w:val="0"/>
                      <w:divBdr>
                        <w:top w:val="none" w:sz="0" w:space="0" w:color="auto"/>
                        <w:left w:val="none" w:sz="0" w:space="0" w:color="auto"/>
                        <w:bottom w:val="none" w:sz="0" w:space="0" w:color="auto"/>
                        <w:right w:val="none" w:sz="0" w:space="0" w:color="auto"/>
                      </w:divBdr>
                      <w:divsChild>
                        <w:div w:id="1602643761">
                          <w:marLeft w:val="0"/>
                          <w:marRight w:val="0"/>
                          <w:marTop w:val="0"/>
                          <w:marBottom w:val="0"/>
                          <w:divBdr>
                            <w:top w:val="none" w:sz="0" w:space="0" w:color="auto"/>
                            <w:left w:val="none" w:sz="0" w:space="0" w:color="auto"/>
                            <w:bottom w:val="none" w:sz="0" w:space="0" w:color="auto"/>
                            <w:right w:val="none" w:sz="0" w:space="0" w:color="auto"/>
                          </w:divBdr>
                          <w:divsChild>
                            <w:div w:id="1930961755">
                              <w:marLeft w:val="0"/>
                              <w:marRight w:val="0"/>
                              <w:marTop w:val="0"/>
                              <w:marBottom w:val="0"/>
                              <w:divBdr>
                                <w:top w:val="none" w:sz="0" w:space="0" w:color="auto"/>
                                <w:left w:val="none" w:sz="0" w:space="0" w:color="auto"/>
                                <w:bottom w:val="none" w:sz="0" w:space="0" w:color="auto"/>
                                <w:right w:val="none" w:sz="0" w:space="0" w:color="auto"/>
                              </w:divBdr>
                              <w:divsChild>
                                <w:div w:id="316417046">
                                  <w:marLeft w:val="0"/>
                                  <w:marRight w:val="0"/>
                                  <w:marTop w:val="0"/>
                                  <w:marBottom w:val="0"/>
                                  <w:divBdr>
                                    <w:top w:val="none" w:sz="0" w:space="0" w:color="auto"/>
                                    <w:left w:val="none" w:sz="0" w:space="0" w:color="auto"/>
                                    <w:bottom w:val="none" w:sz="0" w:space="0" w:color="auto"/>
                                    <w:right w:val="none" w:sz="0" w:space="0" w:color="auto"/>
                                  </w:divBdr>
                                  <w:divsChild>
                                    <w:div w:id="1633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9403">
      <w:bodyDiv w:val="1"/>
      <w:marLeft w:val="0"/>
      <w:marRight w:val="0"/>
      <w:marTop w:val="0"/>
      <w:marBottom w:val="0"/>
      <w:divBdr>
        <w:top w:val="none" w:sz="0" w:space="0" w:color="auto"/>
        <w:left w:val="none" w:sz="0" w:space="0" w:color="auto"/>
        <w:bottom w:val="none" w:sz="0" w:space="0" w:color="auto"/>
        <w:right w:val="none" w:sz="0" w:space="0" w:color="auto"/>
      </w:divBdr>
    </w:div>
    <w:div w:id="1422219726">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540126020">
      <w:bodyDiv w:val="1"/>
      <w:marLeft w:val="0"/>
      <w:marRight w:val="0"/>
      <w:marTop w:val="0"/>
      <w:marBottom w:val="0"/>
      <w:divBdr>
        <w:top w:val="none" w:sz="0" w:space="0" w:color="auto"/>
        <w:left w:val="none" w:sz="0" w:space="0" w:color="auto"/>
        <w:bottom w:val="none" w:sz="0" w:space="0" w:color="auto"/>
        <w:right w:val="none" w:sz="0" w:space="0" w:color="auto"/>
      </w:divBdr>
      <w:divsChild>
        <w:div w:id="1722826288">
          <w:marLeft w:val="547"/>
          <w:marRight w:val="0"/>
          <w:marTop w:val="0"/>
          <w:marBottom w:val="0"/>
          <w:divBdr>
            <w:top w:val="none" w:sz="0" w:space="0" w:color="auto"/>
            <w:left w:val="none" w:sz="0" w:space="0" w:color="auto"/>
            <w:bottom w:val="none" w:sz="0" w:space="0" w:color="auto"/>
            <w:right w:val="none" w:sz="0" w:space="0" w:color="auto"/>
          </w:divBdr>
        </w:div>
      </w:divsChild>
    </w:div>
    <w:div w:id="1604805502">
      <w:bodyDiv w:val="1"/>
      <w:marLeft w:val="0"/>
      <w:marRight w:val="0"/>
      <w:marTop w:val="0"/>
      <w:marBottom w:val="0"/>
      <w:divBdr>
        <w:top w:val="none" w:sz="0" w:space="0" w:color="auto"/>
        <w:left w:val="none" w:sz="0" w:space="0" w:color="auto"/>
        <w:bottom w:val="none" w:sz="0" w:space="0" w:color="auto"/>
        <w:right w:val="none" w:sz="0" w:space="0" w:color="auto"/>
      </w:divBdr>
    </w:div>
    <w:div w:id="1646158293">
      <w:bodyDiv w:val="1"/>
      <w:marLeft w:val="0"/>
      <w:marRight w:val="0"/>
      <w:marTop w:val="0"/>
      <w:marBottom w:val="0"/>
      <w:divBdr>
        <w:top w:val="none" w:sz="0" w:space="0" w:color="auto"/>
        <w:left w:val="none" w:sz="0" w:space="0" w:color="auto"/>
        <w:bottom w:val="none" w:sz="0" w:space="0" w:color="auto"/>
        <w:right w:val="none" w:sz="0" w:space="0" w:color="auto"/>
      </w:divBdr>
      <w:divsChild>
        <w:div w:id="804664736">
          <w:marLeft w:val="0"/>
          <w:marRight w:val="0"/>
          <w:marTop w:val="0"/>
          <w:marBottom w:val="0"/>
          <w:divBdr>
            <w:top w:val="none" w:sz="0" w:space="0" w:color="auto"/>
            <w:left w:val="none" w:sz="0" w:space="0" w:color="auto"/>
            <w:bottom w:val="none" w:sz="0" w:space="0" w:color="auto"/>
            <w:right w:val="none" w:sz="0" w:space="0" w:color="auto"/>
          </w:divBdr>
        </w:div>
      </w:divsChild>
    </w:div>
    <w:div w:id="1653676144">
      <w:bodyDiv w:val="1"/>
      <w:marLeft w:val="0"/>
      <w:marRight w:val="0"/>
      <w:marTop w:val="0"/>
      <w:marBottom w:val="0"/>
      <w:divBdr>
        <w:top w:val="none" w:sz="0" w:space="0" w:color="auto"/>
        <w:left w:val="none" w:sz="0" w:space="0" w:color="auto"/>
        <w:bottom w:val="none" w:sz="0" w:space="0" w:color="auto"/>
        <w:right w:val="none" w:sz="0" w:space="0" w:color="auto"/>
      </w:divBdr>
      <w:divsChild>
        <w:div w:id="652637945">
          <w:marLeft w:val="0"/>
          <w:marRight w:val="0"/>
          <w:marTop w:val="0"/>
          <w:marBottom w:val="0"/>
          <w:divBdr>
            <w:top w:val="none" w:sz="0" w:space="0" w:color="auto"/>
            <w:left w:val="none" w:sz="0" w:space="0" w:color="auto"/>
            <w:bottom w:val="none" w:sz="0" w:space="0" w:color="auto"/>
            <w:right w:val="none" w:sz="0" w:space="0" w:color="auto"/>
          </w:divBdr>
        </w:div>
      </w:divsChild>
    </w:div>
    <w:div w:id="1718964699">
      <w:bodyDiv w:val="1"/>
      <w:marLeft w:val="0"/>
      <w:marRight w:val="0"/>
      <w:marTop w:val="0"/>
      <w:marBottom w:val="0"/>
      <w:divBdr>
        <w:top w:val="none" w:sz="0" w:space="0" w:color="auto"/>
        <w:left w:val="none" w:sz="0" w:space="0" w:color="auto"/>
        <w:bottom w:val="none" w:sz="0" w:space="0" w:color="auto"/>
        <w:right w:val="none" w:sz="0" w:space="0" w:color="auto"/>
      </w:divBdr>
    </w:div>
    <w:div w:id="1762799499">
      <w:bodyDiv w:val="1"/>
      <w:marLeft w:val="0"/>
      <w:marRight w:val="0"/>
      <w:marTop w:val="0"/>
      <w:marBottom w:val="0"/>
      <w:divBdr>
        <w:top w:val="none" w:sz="0" w:space="0" w:color="auto"/>
        <w:left w:val="none" w:sz="0" w:space="0" w:color="auto"/>
        <w:bottom w:val="none" w:sz="0" w:space="0" w:color="auto"/>
        <w:right w:val="none" w:sz="0" w:space="0" w:color="auto"/>
      </w:divBdr>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23152346">
      <w:bodyDiv w:val="1"/>
      <w:marLeft w:val="0"/>
      <w:marRight w:val="0"/>
      <w:marTop w:val="0"/>
      <w:marBottom w:val="0"/>
      <w:divBdr>
        <w:top w:val="none" w:sz="0" w:space="0" w:color="auto"/>
        <w:left w:val="none" w:sz="0" w:space="0" w:color="auto"/>
        <w:bottom w:val="none" w:sz="0" w:space="0" w:color="auto"/>
        <w:right w:val="none" w:sz="0" w:space="0" w:color="auto"/>
      </w:divBdr>
    </w:div>
    <w:div w:id="1837072135">
      <w:bodyDiv w:val="1"/>
      <w:marLeft w:val="0"/>
      <w:marRight w:val="0"/>
      <w:marTop w:val="0"/>
      <w:marBottom w:val="0"/>
      <w:divBdr>
        <w:top w:val="none" w:sz="0" w:space="0" w:color="auto"/>
        <w:left w:val="none" w:sz="0" w:space="0" w:color="auto"/>
        <w:bottom w:val="none" w:sz="0" w:space="0" w:color="auto"/>
        <w:right w:val="none" w:sz="0" w:space="0" w:color="auto"/>
      </w:divBdr>
    </w:div>
    <w:div w:id="1862159298">
      <w:bodyDiv w:val="1"/>
      <w:marLeft w:val="0"/>
      <w:marRight w:val="0"/>
      <w:marTop w:val="0"/>
      <w:marBottom w:val="0"/>
      <w:divBdr>
        <w:top w:val="none" w:sz="0" w:space="0" w:color="auto"/>
        <w:left w:val="none" w:sz="0" w:space="0" w:color="auto"/>
        <w:bottom w:val="none" w:sz="0" w:space="0" w:color="auto"/>
        <w:right w:val="none" w:sz="0" w:space="0" w:color="auto"/>
      </w:divBdr>
    </w:div>
    <w:div w:id="1876576534">
      <w:bodyDiv w:val="1"/>
      <w:marLeft w:val="0"/>
      <w:marRight w:val="0"/>
      <w:marTop w:val="0"/>
      <w:marBottom w:val="0"/>
      <w:divBdr>
        <w:top w:val="none" w:sz="0" w:space="0" w:color="auto"/>
        <w:left w:val="none" w:sz="0" w:space="0" w:color="auto"/>
        <w:bottom w:val="none" w:sz="0" w:space="0" w:color="auto"/>
        <w:right w:val="none" w:sz="0" w:space="0" w:color="auto"/>
      </w:divBdr>
    </w:div>
    <w:div w:id="1892308822">
      <w:bodyDiv w:val="1"/>
      <w:marLeft w:val="0"/>
      <w:marRight w:val="0"/>
      <w:marTop w:val="0"/>
      <w:marBottom w:val="0"/>
      <w:divBdr>
        <w:top w:val="none" w:sz="0" w:space="0" w:color="auto"/>
        <w:left w:val="none" w:sz="0" w:space="0" w:color="auto"/>
        <w:bottom w:val="none" w:sz="0" w:space="0" w:color="auto"/>
        <w:right w:val="none" w:sz="0" w:space="0" w:color="auto"/>
      </w:divBdr>
    </w:div>
    <w:div w:id="1966156897">
      <w:bodyDiv w:val="1"/>
      <w:marLeft w:val="0"/>
      <w:marRight w:val="0"/>
      <w:marTop w:val="0"/>
      <w:marBottom w:val="0"/>
      <w:divBdr>
        <w:top w:val="none" w:sz="0" w:space="0" w:color="auto"/>
        <w:left w:val="none" w:sz="0" w:space="0" w:color="auto"/>
        <w:bottom w:val="none" w:sz="0" w:space="0" w:color="auto"/>
        <w:right w:val="none" w:sz="0" w:space="0" w:color="auto"/>
      </w:divBdr>
    </w:div>
    <w:div w:id="1976374349">
      <w:bodyDiv w:val="1"/>
      <w:marLeft w:val="0"/>
      <w:marRight w:val="0"/>
      <w:marTop w:val="0"/>
      <w:marBottom w:val="0"/>
      <w:divBdr>
        <w:top w:val="none" w:sz="0" w:space="0" w:color="auto"/>
        <w:left w:val="none" w:sz="0" w:space="0" w:color="auto"/>
        <w:bottom w:val="none" w:sz="0" w:space="0" w:color="auto"/>
        <w:right w:val="none" w:sz="0" w:space="0" w:color="auto"/>
      </w:divBdr>
    </w:div>
    <w:div w:id="2074617897">
      <w:bodyDiv w:val="1"/>
      <w:marLeft w:val="0"/>
      <w:marRight w:val="0"/>
      <w:marTop w:val="0"/>
      <w:marBottom w:val="0"/>
      <w:divBdr>
        <w:top w:val="none" w:sz="0" w:space="0" w:color="auto"/>
        <w:left w:val="none" w:sz="0" w:space="0" w:color="auto"/>
        <w:bottom w:val="none" w:sz="0" w:space="0" w:color="auto"/>
        <w:right w:val="none" w:sz="0" w:space="0" w:color="auto"/>
      </w:divBdr>
    </w:div>
    <w:div w:id="2075425082">
      <w:bodyDiv w:val="1"/>
      <w:marLeft w:val="0"/>
      <w:marRight w:val="0"/>
      <w:marTop w:val="0"/>
      <w:marBottom w:val="0"/>
      <w:divBdr>
        <w:top w:val="none" w:sz="0" w:space="0" w:color="auto"/>
        <w:left w:val="none" w:sz="0" w:space="0" w:color="auto"/>
        <w:bottom w:val="none" w:sz="0" w:space="0" w:color="auto"/>
        <w:right w:val="none" w:sz="0" w:space="0" w:color="auto"/>
      </w:divBdr>
    </w:div>
    <w:div w:id="2090693875">
      <w:bodyDiv w:val="1"/>
      <w:marLeft w:val="0"/>
      <w:marRight w:val="0"/>
      <w:marTop w:val="0"/>
      <w:marBottom w:val="0"/>
      <w:divBdr>
        <w:top w:val="none" w:sz="0" w:space="0" w:color="auto"/>
        <w:left w:val="none" w:sz="0" w:space="0" w:color="auto"/>
        <w:bottom w:val="none" w:sz="0" w:space="0" w:color="auto"/>
        <w:right w:val="none" w:sz="0" w:space="0" w:color="auto"/>
      </w:divBdr>
      <w:divsChild>
        <w:div w:id="125929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BE-8A46-482D-B59E-E479BD59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AAHAM</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Powerful measure for Accounts Receivable Management</dc:subject>
  <dc:creator>hari.k@miramedajuba.com</dc:creator>
  <cp:lastModifiedBy>Vijila P V</cp:lastModifiedBy>
  <cp:revision>2</cp:revision>
  <cp:lastPrinted>2016-07-27T15:24:00Z</cp:lastPrinted>
  <dcterms:created xsi:type="dcterms:W3CDTF">2025-04-16T05:09:00Z</dcterms:created>
  <dcterms:modified xsi:type="dcterms:W3CDTF">2025-04-16T05:09:00Z</dcterms:modified>
</cp:coreProperties>
</file>