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F880" w14:textId="77777777" w:rsidR="00E67B2F" w:rsidRPr="00796C48" w:rsidRDefault="00B1367C" w:rsidP="00B16558">
      <w:pPr>
        <w:tabs>
          <w:tab w:val="left" w:pos="990"/>
        </w:tabs>
        <w:rPr>
          <w:color w:val="000000" w:themeColor="text1"/>
          <w:sz w:val="22"/>
          <w:szCs w:val="22"/>
        </w:rPr>
      </w:pPr>
      <w:r w:rsidRPr="00796C48">
        <w:rPr>
          <w:noProof/>
          <w:color w:val="000000" w:themeColor="text1"/>
          <w:sz w:val="22"/>
          <w:szCs w:val="22"/>
        </w:rPr>
        <mc:AlternateContent>
          <mc:Choice Requires="wps">
            <w:drawing>
              <wp:anchor distT="0" distB="0" distL="114300" distR="114300" simplePos="0" relativeHeight="251659264" behindDoc="0" locked="0" layoutInCell="1" allowOverlap="1" wp14:anchorId="5F3CA3AD" wp14:editId="345FFE70">
                <wp:simplePos x="0" y="0"/>
                <wp:positionH relativeFrom="margin">
                  <wp:align>right</wp:align>
                </wp:positionH>
                <wp:positionV relativeFrom="paragraph">
                  <wp:posOffset>31750</wp:posOffset>
                </wp:positionV>
                <wp:extent cx="6629400" cy="3016250"/>
                <wp:effectExtent l="0" t="0" r="19050" b="12700"/>
                <wp:wrapNone/>
                <wp:docPr id="4" name="Bevel 4"/>
                <wp:cNvGraphicFramePr/>
                <a:graphic xmlns:a="http://schemas.openxmlformats.org/drawingml/2006/main">
                  <a:graphicData uri="http://schemas.microsoft.com/office/word/2010/wordprocessingShape">
                    <wps:wsp>
                      <wps:cNvSpPr/>
                      <wps:spPr>
                        <a:xfrm>
                          <a:off x="0" y="0"/>
                          <a:ext cx="6629400" cy="3016250"/>
                        </a:xfrm>
                        <a:prstGeom prst="bevel">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34F6D920" w:rsidR="00B1367C" w:rsidRPr="00C2455C" w:rsidRDefault="00B1367C" w:rsidP="00B1367C">
                            <w:r w:rsidRPr="00C2455C">
                              <w:t xml:space="preserve">This issue talks about </w:t>
                            </w:r>
                            <w:proofErr w:type="gramStart"/>
                            <w:r w:rsidRPr="00C2455C">
                              <w:t>some of</w:t>
                            </w:r>
                            <w:proofErr w:type="gramEnd"/>
                            <w:r w:rsidRPr="00C2455C">
                              <w:t xml:space="preserve"> the important updates that would affect most of us</w:t>
                            </w:r>
                            <w:r w:rsidR="00EE5F56" w:rsidRPr="00C2455C">
                              <w:t xml:space="preserve">. </w:t>
                            </w:r>
                            <w:r w:rsidRPr="00C2455C">
                              <w:t>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A3A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470.8pt;margin-top:2.5pt;width:522pt;height: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JngIAAPoFAAAOAAAAZHJzL2Uyb0RvYy54bWysVN9P2zAQfp+0/8Hy+0jSlTIqUlSBmCYx&#10;QIOJZ9exm0iOz7PdJt1fv7Odho5V04TWB9e+X9/dl7u7uOxbRbbCugZ0SYuTnBKhOVSNXpf0+9PN&#10;h0+UOM90xRRoUdKdcPRy8f7dRWfmYgI1qEpYgkG0m3empLX3Zp5ljteiZe4EjNColGBb5vFp11ll&#10;WYfRW5VN8nyWdWArY4EL51B6nZR0EeNLKbi/l9IJT1RJMTcfTxvPVTizxQWbry0zdcOHNNgbsmhZ&#10;oxF0DHXNPCMb2/wRqm24BQfSn3BoM5Cy4SLWgNUU+atqHmtmRKwFyXFmpMn9v7D8bvtoHizS0Bk3&#10;d3gNVfTStuEf8yN9JGs3kiV6TzgKZ7PJ+TRHTjnqPubFbHIa6cxe3I11/rOAloRLSVdiK1RkiW1v&#10;nUdMtN3bBDgHqqluGqXiI7SAuFKWbBl+PMa50H4S3dWm/QpVks9y/KXPiGL82EmMmSUxQsRmCpEi&#10;4G8gSr8V9+z0HwAQPCBkL9zGm98pEXCV/iYkaSpkMxU2ZnpYcxFrdjWrRBIH5D3Vo0esLQYMkSWS&#10;OMYeAhzjswjMYZaDfXAVcWpG5zyh/8159IjIoP3o3DYa7LEAyo/IyX5PUqImsOT7VT+05Qqq3YMl&#10;FtL4OsNvGuyoW+b8A7M4r9iFuIP8PR5SQVdSGG6U1GB/HpMHexwj1FLS4fyX1P3YMCsoUV80Dth5&#10;MZ2GhREf09OzCT7soWZ1qNGb9gqwSwvcdobHa7D3an+VFtpnXFXLgIoqpjlil5R7u39c+bSXcNlx&#10;sVxGM1wShvlb/Wh4CB4IDgPz1D8za4ax8jiRd7DfFWz+ariSbfDUsNx4kE2cvEBx4nWgHhdMbIVh&#10;GYYNdviOVi8re/ELAAD//wMAUEsDBBQABgAIAAAAIQBmx2nb3AAAAAcBAAAPAAAAZHJzL2Rvd25y&#10;ZXYueG1sTI9BT8MwDIXvSPyHyEjcWALrWNXVnRgSB7igDcSuXhOaiiapmmwt/x7vxE5+1rPe+1yu&#10;J9eJkxliGzzC/UyBML4OuvUNwufHy10OIibymrrgDcKvibCurq9KKnQY/dacdqkRHOJjQQg2pb6Q&#10;MtbWOIqz0BvP3ncYHCVeh0bqgUYOd518UOpROmo9N1jqzbM19c/u6BDeQj/f2H3+Om/f4/KLlttx&#10;QRvE25vpaQUimSn9H8MZn9GhYqZDOHodRYfAjySEBY+zqbKM1QEhy5UCWZXykr/6AwAA//8DAFBL&#10;AQItABQABgAIAAAAIQC2gziS/gAAAOEBAAATAAAAAAAAAAAAAAAAAAAAAABbQ29udGVudF9UeXBl&#10;c10ueG1sUEsBAi0AFAAGAAgAAAAhADj9If/WAAAAlAEAAAsAAAAAAAAAAAAAAAAALwEAAF9yZWxz&#10;Ly5yZWxzUEsBAi0AFAAGAAgAAAAhALvuz8meAgAA+gUAAA4AAAAAAAAAAAAAAAAALgIAAGRycy9l&#10;Mm9Eb2MueG1sUEsBAi0AFAAGAAgAAAAhAGbHadvcAAAABwEAAA8AAAAAAAAAAAAAAAAA+AQAAGRy&#10;cy9kb3ducmV2LnhtbFBLBQYAAAAABAAEAPMAAAABBgAAAAA=&#10;" fillcolor="#d86b77 [1941]" strokecolor="#761e28 [2405]" strokeweight="2pt">
                <v:textbo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34F6D920" w:rsidR="00B1367C" w:rsidRPr="00C2455C" w:rsidRDefault="00B1367C" w:rsidP="00B1367C">
                      <w:r w:rsidRPr="00C2455C">
                        <w:t xml:space="preserve">This issue talks about </w:t>
                      </w:r>
                      <w:proofErr w:type="gramStart"/>
                      <w:r w:rsidRPr="00C2455C">
                        <w:t>some of</w:t>
                      </w:r>
                      <w:proofErr w:type="gramEnd"/>
                      <w:r w:rsidRPr="00C2455C">
                        <w:t xml:space="preserve"> the important updates that would affect most of us</w:t>
                      </w:r>
                      <w:r w:rsidR="00EE5F56" w:rsidRPr="00C2455C">
                        <w:t xml:space="preserve">. </w:t>
                      </w:r>
                      <w:r w:rsidRPr="00C2455C">
                        <w:t>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v:textbox>
                <w10:wrap anchorx="margin"/>
              </v:shape>
            </w:pict>
          </mc:Fallback>
        </mc:AlternateContent>
      </w:r>
    </w:p>
    <w:p w14:paraId="42B4170C" w14:textId="77777777" w:rsidR="0090149E" w:rsidRPr="00796C48" w:rsidRDefault="0090149E" w:rsidP="003C62F7">
      <w:pPr>
        <w:tabs>
          <w:tab w:val="left" w:pos="4485"/>
        </w:tabs>
        <w:rPr>
          <w:color w:val="000000" w:themeColor="text1"/>
          <w:sz w:val="22"/>
          <w:szCs w:val="22"/>
        </w:rPr>
      </w:pPr>
    </w:p>
    <w:p w14:paraId="11E50B51" w14:textId="77777777" w:rsidR="00BE388E" w:rsidRPr="00796C48" w:rsidRDefault="00BE388E" w:rsidP="003C62F7">
      <w:pPr>
        <w:tabs>
          <w:tab w:val="left" w:pos="4485"/>
        </w:tabs>
        <w:rPr>
          <w:color w:val="000000" w:themeColor="text1"/>
          <w:sz w:val="22"/>
          <w:szCs w:val="22"/>
        </w:rPr>
      </w:pPr>
    </w:p>
    <w:p w14:paraId="1AEFE1BE" w14:textId="77777777" w:rsidR="00BE388E" w:rsidRPr="00796C48" w:rsidRDefault="00BE388E" w:rsidP="003C62F7">
      <w:pPr>
        <w:tabs>
          <w:tab w:val="left" w:pos="4485"/>
        </w:tabs>
        <w:rPr>
          <w:color w:val="000000" w:themeColor="text1"/>
          <w:sz w:val="22"/>
          <w:szCs w:val="22"/>
        </w:rPr>
      </w:pPr>
    </w:p>
    <w:p w14:paraId="7FB3FC27" w14:textId="77777777" w:rsidR="00BE388E" w:rsidRPr="00796C48" w:rsidRDefault="00BE388E" w:rsidP="003C62F7">
      <w:pPr>
        <w:tabs>
          <w:tab w:val="left" w:pos="4485"/>
        </w:tabs>
        <w:rPr>
          <w:color w:val="000000" w:themeColor="text1"/>
          <w:sz w:val="22"/>
          <w:szCs w:val="22"/>
        </w:rPr>
      </w:pPr>
    </w:p>
    <w:p w14:paraId="36DD64F8" w14:textId="77777777" w:rsidR="00BE388E" w:rsidRPr="00796C48" w:rsidRDefault="00BE388E" w:rsidP="003C62F7">
      <w:pPr>
        <w:tabs>
          <w:tab w:val="left" w:pos="4485"/>
        </w:tabs>
        <w:rPr>
          <w:color w:val="000000" w:themeColor="text1"/>
          <w:sz w:val="22"/>
          <w:szCs w:val="22"/>
        </w:rPr>
      </w:pPr>
    </w:p>
    <w:p w14:paraId="66776139" w14:textId="77777777" w:rsidR="00BE388E" w:rsidRPr="00796C48" w:rsidRDefault="00BE388E" w:rsidP="003C62F7">
      <w:pPr>
        <w:tabs>
          <w:tab w:val="left" w:pos="4485"/>
        </w:tabs>
        <w:rPr>
          <w:color w:val="000000" w:themeColor="text1"/>
          <w:sz w:val="22"/>
          <w:szCs w:val="22"/>
        </w:rPr>
      </w:pPr>
    </w:p>
    <w:p w14:paraId="0CD9AD77" w14:textId="77777777" w:rsidR="00BE388E" w:rsidRPr="00796C48" w:rsidRDefault="00BE388E" w:rsidP="003C62F7">
      <w:pPr>
        <w:tabs>
          <w:tab w:val="left" w:pos="4485"/>
        </w:tabs>
        <w:rPr>
          <w:color w:val="000000" w:themeColor="text1"/>
          <w:sz w:val="22"/>
          <w:szCs w:val="22"/>
        </w:rPr>
      </w:pPr>
    </w:p>
    <w:p w14:paraId="15E054F9" w14:textId="77777777" w:rsidR="00BE388E" w:rsidRPr="00796C48" w:rsidRDefault="00BE388E" w:rsidP="003C62F7">
      <w:pPr>
        <w:tabs>
          <w:tab w:val="left" w:pos="4485"/>
        </w:tabs>
        <w:rPr>
          <w:color w:val="000000" w:themeColor="text1"/>
          <w:sz w:val="22"/>
          <w:szCs w:val="22"/>
        </w:rPr>
      </w:pPr>
    </w:p>
    <w:p w14:paraId="5A288469" w14:textId="77777777" w:rsidR="00BE388E" w:rsidRPr="00796C48" w:rsidRDefault="00BE388E" w:rsidP="003C62F7">
      <w:pPr>
        <w:tabs>
          <w:tab w:val="left" w:pos="4485"/>
        </w:tabs>
        <w:rPr>
          <w:color w:val="000000" w:themeColor="text1"/>
          <w:sz w:val="22"/>
          <w:szCs w:val="22"/>
        </w:rPr>
      </w:pPr>
    </w:p>
    <w:p w14:paraId="5F6C9393" w14:textId="77777777" w:rsidR="00BE388E" w:rsidRPr="00796C48" w:rsidRDefault="00BE388E" w:rsidP="003C62F7">
      <w:pPr>
        <w:tabs>
          <w:tab w:val="left" w:pos="4485"/>
        </w:tabs>
        <w:rPr>
          <w:color w:val="000000" w:themeColor="text1"/>
          <w:sz w:val="22"/>
          <w:szCs w:val="22"/>
        </w:rPr>
      </w:pPr>
    </w:p>
    <w:p w14:paraId="636649AA" w14:textId="77777777" w:rsidR="001F2746" w:rsidRPr="00796C48" w:rsidRDefault="00957B1F" w:rsidP="00957B1F">
      <w:pPr>
        <w:rPr>
          <w:rFonts w:cs="Arial"/>
          <w:b/>
          <w:color w:val="000000" w:themeColor="text1"/>
          <w:sz w:val="22"/>
          <w:szCs w:val="22"/>
        </w:rPr>
      </w:pPr>
      <w:r w:rsidRPr="00796C48">
        <w:rPr>
          <w:rFonts w:cs="Arial"/>
          <w:b/>
          <w:color w:val="000000" w:themeColor="text1"/>
          <w:sz w:val="22"/>
          <w:szCs w:val="22"/>
        </w:rPr>
        <w:t xml:space="preserve">                  </w:t>
      </w:r>
    </w:p>
    <w:p w14:paraId="6624E1BC" w14:textId="77777777" w:rsidR="00BE388E" w:rsidRPr="00796C48" w:rsidRDefault="00BE388E" w:rsidP="00957B1F">
      <w:pPr>
        <w:rPr>
          <w:rFonts w:cs="Arial"/>
          <w:b/>
          <w:color w:val="000000" w:themeColor="text1"/>
          <w:sz w:val="22"/>
          <w:szCs w:val="22"/>
        </w:rPr>
      </w:pPr>
    </w:p>
    <w:p w14:paraId="4D70E8D4" w14:textId="77777777" w:rsidR="00F37A7A" w:rsidRPr="00F37A7A" w:rsidRDefault="00F37A7A" w:rsidP="00F37A7A">
      <w:pPr>
        <w:jc w:val="center"/>
        <w:rPr>
          <w:rFonts w:ascii="Tahoma" w:hAnsi="Tahoma" w:cs="Tahoma"/>
          <w:b/>
          <w:color w:val="000000" w:themeColor="text1"/>
          <w:sz w:val="18"/>
          <w:szCs w:val="18"/>
        </w:rPr>
      </w:pPr>
      <w:r w:rsidRPr="00F37A7A">
        <w:rPr>
          <w:rFonts w:ascii="Tahoma" w:hAnsi="Tahoma" w:cs="Tahoma"/>
          <w:b/>
          <w:color w:val="000000" w:themeColor="text1"/>
          <w:sz w:val="18"/>
          <w:szCs w:val="18"/>
        </w:rPr>
        <w:t>Insights in this edition</w:t>
      </w:r>
    </w:p>
    <w:p w14:paraId="7FA0DE29" w14:textId="77777777" w:rsidR="00F37A7A" w:rsidRPr="00F37A7A" w:rsidRDefault="00F37A7A" w:rsidP="00F37A7A">
      <w:pPr>
        <w:rPr>
          <w:rFonts w:ascii="Tahoma" w:hAnsi="Tahoma" w:cs="Tahoma"/>
          <w:b/>
          <w:color w:val="000000" w:themeColor="text1"/>
          <w:sz w:val="18"/>
          <w:szCs w:val="18"/>
        </w:rPr>
      </w:pPr>
    </w:p>
    <w:p w14:paraId="5977C03B" w14:textId="77777777" w:rsidR="00F37A7A" w:rsidRPr="00F37A7A" w:rsidRDefault="00F37A7A" w:rsidP="00F37A7A">
      <w:pPr>
        <w:rPr>
          <w:rFonts w:ascii="Tahoma" w:eastAsia="Times New Roman" w:hAnsi="Tahoma" w:cs="Tahoma"/>
          <w:b/>
          <w:color w:val="000000" w:themeColor="text1"/>
          <w:sz w:val="18"/>
          <w:szCs w:val="18"/>
        </w:rPr>
      </w:pPr>
    </w:p>
    <w:p w14:paraId="621682A7" w14:textId="3562E955" w:rsidR="00F37A7A" w:rsidRPr="00F37A7A" w:rsidRDefault="00D80C9B" w:rsidP="00F37A7A">
      <w:pPr>
        <w:ind w:left="720" w:firstLine="720"/>
        <w:rPr>
          <w:rFonts w:ascii="Tahoma" w:hAnsi="Tahoma" w:cs="Tahoma"/>
          <w:b/>
          <w:color w:val="000000" w:themeColor="text1"/>
          <w:sz w:val="18"/>
          <w:szCs w:val="18"/>
        </w:rPr>
      </w:pPr>
      <w:r>
        <w:rPr>
          <w:rFonts w:ascii="Tahoma" w:hAnsi="Tahoma" w:cs="Tahoma"/>
          <w:b/>
          <w:color w:val="000000" w:themeColor="text1"/>
          <w:sz w:val="18"/>
          <w:szCs w:val="18"/>
        </w:rPr>
        <w:t>Hospital Medical Billing--</w:t>
      </w:r>
      <w:r w:rsidR="00F37A7A" w:rsidRPr="00F37A7A">
        <w:rPr>
          <w:rFonts w:ascii="Tahoma" w:hAnsi="Tahoma" w:cs="Tahoma"/>
          <w:b/>
          <w:color w:val="000000" w:themeColor="text1"/>
          <w:sz w:val="18"/>
          <w:szCs w:val="18"/>
        </w:rPr>
        <w:t xml:space="preserve">---------------------------------------------------------------------------Pg. 2 </w:t>
      </w:r>
    </w:p>
    <w:p w14:paraId="149F3E1A" w14:textId="6BD1368F" w:rsidR="00F37A7A" w:rsidRPr="00F37A7A" w:rsidRDefault="00D80C9B" w:rsidP="00F37A7A">
      <w:pPr>
        <w:ind w:left="720" w:firstLine="720"/>
        <w:rPr>
          <w:rFonts w:ascii="Tahoma" w:hAnsi="Tahoma" w:cs="Tahoma"/>
          <w:b/>
          <w:color w:val="000000" w:themeColor="text1"/>
          <w:sz w:val="18"/>
          <w:szCs w:val="18"/>
        </w:rPr>
      </w:pPr>
      <w:bookmarkStart w:id="0" w:name="_Hlk148437786"/>
      <w:r>
        <w:rPr>
          <w:rFonts w:ascii="Tahoma" w:hAnsi="Tahoma" w:cs="Tahoma"/>
          <w:b/>
          <w:color w:val="000000" w:themeColor="text1"/>
          <w:sz w:val="18"/>
          <w:szCs w:val="18"/>
        </w:rPr>
        <w:t>Recoup-Takeback-Offset Payment</w:t>
      </w:r>
      <w:bookmarkEnd w:id="0"/>
      <w:r w:rsidR="00252020">
        <w:rPr>
          <w:rFonts w:ascii="Tahoma" w:hAnsi="Tahoma" w:cs="Tahoma"/>
          <w:b/>
          <w:color w:val="000000" w:themeColor="text1"/>
          <w:sz w:val="18"/>
          <w:szCs w:val="18"/>
        </w:rPr>
        <w:t>--------------</w:t>
      </w:r>
      <w:r w:rsidR="00F37A7A" w:rsidRPr="00F37A7A">
        <w:rPr>
          <w:rFonts w:ascii="Tahoma" w:hAnsi="Tahoma" w:cs="Tahoma"/>
          <w:b/>
          <w:color w:val="000000" w:themeColor="text1"/>
          <w:sz w:val="18"/>
          <w:szCs w:val="18"/>
        </w:rPr>
        <w:t xml:space="preserve">---------------------------------------------------Pg. </w:t>
      </w:r>
      <w:r w:rsidR="00367E40">
        <w:rPr>
          <w:rFonts w:ascii="Tahoma" w:hAnsi="Tahoma" w:cs="Tahoma"/>
          <w:b/>
          <w:color w:val="000000" w:themeColor="text1"/>
          <w:sz w:val="18"/>
          <w:szCs w:val="18"/>
        </w:rPr>
        <w:t>5</w:t>
      </w:r>
    </w:p>
    <w:p w14:paraId="3C1E2178" w14:textId="469541C6" w:rsidR="00F37A7A" w:rsidRDefault="00367E40" w:rsidP="00F37A7A">
      <w:pPr>
        <w:ind w:left="720" w:firstLine="720"/>
        <w:rPr>
          <w:rFonts w:ascii="Tahoma" w:hAnsi="Tahoma" w:cs="Tahoma"/>
          <w:b/>
          <w:color w:val="000000" w:themeColor="text1"/>
          <w:sz w:val="18"/>
          <w:szCs w:val="18"/>
        </w:rPr>
      </w:pPr>
      <w:r w:rsidRPr="00367E40">
        <w:rPr>
          <w:rFonts w:ascii="Tahoma" w:hAnsi="Tahoma" w:cs="Tahoma"/>
          <w:b/>
          <w:color w:val="000000" w:themeColor="text1"/>
          <w:sz w:val="18"/>
          <w:szCs w:val="18"/>
        </w:rPr>
        <w:t>6 Benefits of Implementing RPA in Healthcare</w:t>
      </w:r>
      <w:r w:rsidR="00A209BE">
        <w:rPr>
          <w:rFonts w:ascii="Tahoma" w:hAnsi="Tahoma" w:cs="Tahoma"/>
          <w:b/>
          <w:color w:val="000000" w:themeColor="text1"/>
          <w:sz w:val="18"/>
          <w:szCs w:val="18"/>
        </w:rPr>
        <w:t>------</w:t>
      </w:r>
      <w:r>
        <w:rPr>
          <w:rFonts w:ascii="Tahoma" w:hAnsi="Tahoma" w:cs="Tahoma"/>
          <w:b/>
          <w:color w:val="000000" w:themeColor="text1"/>
          <w:sz w:val="18"/>
          <w:szCs w:val="18"/>
        </w:rPr>
        <w:t>-</w:t>
      </w:r>
      <w:r w:rsidR="00F37A7A" w:rsidRPr="00F37A7A">
        <w:rPr>
          <w:rFonts w:ascii="Tahoma" w:hAnsi="Tahoma" w:cs="Tahoma"/>
          <w:b/>
          <w:color w:val="000000" w:themeColor="text1"/>
          <w:sz w:val="18"/>
          <w:szCs w:val="18"/>
        </w:rPr>
        <w:t>-------------------------------------------</w:t>
      </w:r>
      <w:r w:rsidR="00F37A7A">
        <w:rPr>
          <w:rFonts w:ascii="Tahoma" w:hAnsi="Tahoma" w:cs="Tahoma"/>
          <w:b/>
          <w:color w:val="000000" w:themeColor="text1"/>
          <w:sz w:val="18"/>
          <w:szCs w:val="18"/>
        </w:rPr>
        <w:t>-</w:t>
      </w:r>
      <w:r w:rsidR="00F37A7A" w:rsidRPr="00F37A7A">
        <w:rPr>
          <w:rFonts w:ascii="Tahoma" w:hAnsi="Tahoma" w:cs="Tahoma"/>
          <w:b/>
          <w:color w:val="000000" w:themeColor="text1"/>
          <w:sz w:val="18"/>
          <w:szCs w:val="18"/>
        </w:rPr>
        <w:t xml:space="preserve">Pg. </w:t>
      </w:r>
      <w:r w:rsidR="009F3322">
        <w:rPr>
          <w:rFonts w:ascii="Tahoma" w:hAnsi="Tahoma" w:cs="Tahoma"/>
          <w:b/>
          <w:color w:val="000000" w:themeColor="text1"/>
          <w:sz w:val="18"/>
          <w:szCs w:val="18"/>
        </w:rPr>
        <w:t>7</w:t>
      </w:r>
    </w:p>
    <w:p w14:paraId="101380D5" w14:textId="2FF73AC3" w:rsidR="00CF2EFF" w:rsidRPr="00CF2EFF" w:rsidRDefault="00CF2EFF" w:rsidP="00F37A7A">
      <w:pPr>
        <w:ind w:left="720" w:firstLine="720"/>
        <w:rPr>
          <w:rFonts w:ascii="Tahoma" w:hAnsi="Tahoma" w:cs="Tahoma"/>
          <w:b/>
          <w:bCs/>
          <w:color w:val="000000" w:themeColor="text1"/>
          <w:sz w:val="18"/>
          <w:szCs w:val="18"/>
        </w:rPr>
      </w:pPr>
      <w:r w:rsidRPr="00CF2EFF">
        <w:rPr>
          <w:rFonts w:ascii="Tahoma" w:hAnsi="Tahoma" w:cs="Tahoma"/>
          <w:b/>
          <w:bCs/>
          <w:sz w:val="18"/>
          <w:szCs w:val="18"/>
        </w:rPr>
        <w:t>Technological Advancement in Health Industry</w:t>
      </w:r>
      <w:r>
        <w:rPr>
          <w:rFonts w:ascii="Tahoma" w:hAnsi="Tahoma" w:cs="Tahoma"/>
          <w:b/>
          <w:bCs/>
          <w:sz w:val="18"/>
          <w:szCs w:val="18"/>
        </w:rPr>
        <w:t>--------------------------------------------------Pg. 9</w:t>
      </w:r>
    </w:p>
    <w:p w14:paraId="22749D8D" w14:textId="015C47DE" w:rsidR="008A64F9" w:rsidRDefault="008A64F9" w:rsidP="008A64F9">
      <w:pPr>
        <w:spacing w:after="270" w:line="240" w:lineRule="auto"/>
        <w:rPr>
          <w:rFonts w:ascii="Tahoma" w:eastAsia="Times New Roman" w:hAnsi="Tahoma" w:cs="Tahoma"/>
          <w:color w:val="0E0B3D"/>
          <w:sz w:val="18"/>
          <w:szCs w:val="18"/>
          <w:lang w:eastAsia="en-IN"/>
        </w:rPr>
      </w:pPr>
    </w:p>
    <w:p w14:paraId="62F82336" w14:textId="77777777" w:rsidR="009F3322" w:rsidRPr="00F37A7A" w:rsidRDefault="009F3322" w:rsidP="008A64F9">
      <w:pPr>
        <w:spacing w:after="270" w:line="240" w:lineRule="auto"/>
        <w:rPr>
          <w:rFonts w:ascii="Tahoma" w:eastAsia="Times New Roman" w:hAnsi="Tahoma" w:cs="Tahoma"/>
          <w:color w:val="0E0B3D"/>
          <w:sz w:val="18"/>
          <w:szCs w:val="18"/>
          <w:lang w:eastAsia="en-IN"/>
        </w:rPr>
      </w:pPr>
    </w:p>
    <w:p w14:paraId="034A9245" w14:textId="600CB55D" w:rsidR="00F37A7A" w:rsidRDefault="00D80C9B" w:rsidP="00F37A7A">
      <w:pPr>
        <w:jc w:val="center"/>
        <w:rPr>
          <w:rFonts w:ascii="Tahoma" w:hAnsi="Tahoma" w:cs="Tahoma"/>
          <w:b/>
          <w:sz w:val="42"/>
          <w:szCs w:val="42"/>
        </w:rPr>
      </w:pPr>
      <w:r>
        <w:rPr>
          <w:rFonts w:ascii="Tahoma" w:hAnsi="Tahoma" w:cs="Tahoma"/>
          <w:b/>
          <w:sz w:val="42"/>
          <w:szCs w:val="42"/>
        </w:rPr>
        <w:lastRenderedPageBreak/>
        <w:t>Hospital Medical Billing</w:t>
      </w:r>
    </w:p>
    <w:p w14:paraId="2DF8A447" w14:textId="77777777" w:rsidR="00D80C9B" w:rsidRDefault="00D80C9B" w:rsidP="00D80C9B">
      <w:pPr>
        <w:rPr>
          <w:rFonts w:ascii="Tahoma" w:hAnsi="Tahoma" w:cs="Tahoma"/>
          <w:bCs/>
          <w:sz w:val="24"/>
          <w:szCs w:val="24"/>
        </w:rPr>
        <w:sectPr w:rsidR="00D80C9B" w:rsidSect="00F37A7A">
          <w:headerReference w:type="default" r:id="rId8"/>
          <w:footerReference w:type="default" r:id="rId9"/>
          <w:type w:val="continuous"/>
          <w:pgSz w:w="12240" w:h="15840" w:code="1"/>
          <w:pgMar w:top="720" w:right="720" w:bottom="720" w:left="346" w:header="720" w:footer="720" w:gutter="0"/>
          <w:cols w:space="720"/>
          <w:docGrid w:linePitch="360"/>
        </w:sectPr>
      </w:pPr>
    </w:p>
    <w:p w14:paraId="099AFB83" w14:textId="77777777" w:rsidR="00D80C9B" w:rsidRPr="00D80C9B" w:rsidRDefault="00000000" w:rsidP="009C09CF">
      <w:pPr>
        <w:pStyle w:val="NormalWeb"/>
        <w:shd w:val="clear" w:color="auto" w:fill="FFFFFF"/>
        <w:spacing w:line="360" w:lineRule="atLeast"/>
        <w:jc w:val="both"/>
        <w:rPr>
          <w:rFonts w:ascii="Tahoma" w:hAnsi="Tahoma" w:cs="Tahoma"/>
          <w:color w:val="000000"/>
        </w:rPr>
      </w:pPr>
      <w:hyperlink r:id="rId10" w:history="1">
        <w:r w:rsidR="00D80C9B" w:rsidRPr="00D80C9B">
          <w:rPr>
            <w:rStyle w:val="Hyperlink"/>
            <w:rFonts w:ascii="Tahoma" w:hAnsi="Tahoma" w:cs="Tahoma"/>
            <w:color w:val="000000"/>
            <w:u w:val="none"/>
          </w:rPr>
          <w:t>Hospital medical billing</w:t>
        </w:r>
      </w:hyperlink>
      <w:r w:rsidR="00D80C9B" w:rsidRPr="00D80C9B">
        <w:rPr>
          <w:rFonts w:ascii="Tahoma" w:hAnsi="Tahoma" w:cs="Tahoma"/>
          <w:color w:val="000000"/>
        </w:rPr>
        <w:t> involves creating and submitting healthcare claims to insurance companies to receive payment for services rendered by providers. It also includes billing payers for the medical facilities, special medical equipment and supplies, and laboratory services provided.</w:t>
      </w:r>
    </w:p>
    <w:p w14:paraId="19AF7DB3" w14:textId="77777777" w:rsidR="00D80C9B" w:rsidRPr="00D80C9B" w:rsidRDefault="00D80C9B" w:rsidP="009C09CF">
      <w:pPr>
        <w:pStyle w:val="NormalWeb"/>
        <w:shd w:val="clear" w:color="auto" w:fill="FFFFFF"/>
        <w:spacing w:line="360" w:lineRule="atLeast"/>
        <w:jc w:val="both"/>
        <w:rPr>
          <w:rFonts w:ascii="Tahoma" w:hAnsi="Tahoma" w:cs="Tahoma"/>
          <w:color w:val="000000"/>
        </w:rPr>
      </w:pPr>
      <w:r w:rsidRPr="00D80C9B">
        <w:rPr>
          <w:rFonts w:ascii="Tahoma" w:hAnsi="Tahoma" w:cs="Tahoma"/>
          <w:color w:val="000000"/>
        </w:rPr>
        <w:t>A medical biller translates a healthcare service into a claim using the appropriate codes and follows the claim to ensure the hospital receives timely reimbursement.</w:t>
      </w:r>
    </w:p>
    <w:p w14:paraId="7C75FCD6" w14:textId="77777777" w:rsidR="00D80C9B" w:rsidRPr="00D80C9B" w:rsidRDefault="00D80C9B" w:rsidP="009C09CF">
      <w:pPr>
        <w:pStyle w:val="NormalWeb"/>
        <w:shd w:val="clear" w:color="auto" w:fill="FFFFFF"/>
        <w:spacing w:line="360" w:lineRule="atLeast"/>
        <w:rPr>
          <w:rFonts w:ascii="Tahoma" w:hAnsi="Tahoma" w:cs="Tahoma"/>
          <w:color w:val="000000"/>
        </w:rPr>
      </w:pPr>
      <w:r w:rsidRPr="00D80C9B">
        <w:rPr>
          <w:rFonts w:ascii="Tahoma" w:hAnsi="Tahoma" w:cs="Tahoma"/>
          <w:b/>
          <w:bCs/>
          <w:color w:val="000000"/>
        </w:rPr>
        <w:t>Common Hospital Medical Billing Pitfalls and How to Avoid Them</w:t>
      </w:r>
    </w:p>
    <w:p w14:paraId="5571A284" w14:textId="77777777" w:rsidR="00D80C9B" w:rsidRPr="00D80C9B" w:rsidRDefault="00D80C9B" w:rsidP="009C09CF">
      <w:pPr>
        <w:shd w:val="clear" w:color="auto" w:fill="FFFFFF"/>
        <w:spacing w:before="100" w:beforeAutospacing="1" w:after="100" w:afterAutospacing="1" w:line="360" w:lineRule="atLeast"/>
        <w:jc w:val="both"/>
        <w:rPr>
          <w:rFonts w:ascii="Tahoma" w:eastAsia="Times New Roman" w:hAnsi="Tahoma" w:cs="Tahoma"/>
          <w:color w:val="000000"/>
          <w:sz w:val="24"/>
          <w:szCs w:val="24"/>
          <w:lang w:eastAsia="en-IN"/>
        </w:rPr>
      </w:pPr>
      <w:r w:rsidRPr="00D80C9B">
        <w:rPr>
          <w:rFonts w:ascii="Tahoma" w:eastAsia="Times New Roman" w:hAnsi="Tahoma" w:cs="Tahoma"/>
          <w:color w:val="000000"/>
          <w:sz w:val="24"/>
          <w:szCs w:val="24"/>
          <w:lang w:eastAsia="en-IN"/>
        </w:rPr>
        <w:t>Common mistakes in the hospital medical billing process that leave you vulnerable to claim denials include: </w:t>
      </w:r>
    </w:p>
    <w:p w14:paraId="037476B3" w14:textId="77777777" w:rsidR="00D80C9B" w:rsidRPr="00D80C9B" w:rsidRDefault="00D80C9B" w:rsidP="009C09CF">
      <w:pPr>
        <w:numPr>
          <w:ilvl w:val="0"/>
          <w:numId w:val="1"/>
        </w:numPr>
        <w:shd w:val="clear" w:color="auto" w:fill="FFFFFF"/>
        <w:spacing w:before="100" w:beforeAutospacing="1" w:after="90" w:line="360" w:lineRule="atLeast"/>
        <w:jc w:val="both"/>
        <w:rPr>
          <w:rFonts w:ascii="Tahoma" w:eastAsia="Times New Roman" w:hAnsi="Tahoma" w:cs="Tahoma"/>
          <w:color w:val="000000"/>
          <w:sz w:val="24"/>
          <w:szCs w:val="24"/>
          <w:lang w:eastAsia="en-IN"/>
        </w:rPr>
      </w:pPr>
      <w:r w:rsidRPr="00D80C9B">
        <w:rPr>
          <w:rFonts w:ascii="Tahoma" w:eastAsia="Times New Roman" w:hAnsi="Tahoma" w:cs="Tahoma"/>
          <w:color w:val="000000"/>
          <w:sz w:val="24"/>
          <w:szCs w:val="24"/>
          <w:lang w:eastAsia="en-IN"/>
        </w:rPr>
        <w:t>Incorrect billing – occurs when a hospital bills a patient for incorrect services or services they never received.</w:t>
      </w:r>
    </w:p>
    <w:p w14:paraId="25FA7537" w14:textId="77777777" w:rsidR="00D80C9B" w:rsidRPr="00D80C9B" w:rsidRDefault="00D80C9B" w:rsidP="009C09CF">
      <w:pPr>
        <w:numPr>
          <w:ilvl w:val="0"/>
          <w:numId w:val="1"/>
        </w:numPr>
        <w:shd w:val="clear" w:color="auto" w:fill="FFFFFF"/>
        <w:spacing w:before="100" w:beforeAutospacing="1" w:after="90" w:line="360" w:lineRule="atLeast"/>
        <w:jc w:val="both"/>
        <w:rPr>
          <w:rFonts w:ascii="Tahoma" w:eastAsia="Times New Roman" w:hAnsi="Tahoma" w:cs="Tahoma"/>
          <w:color w:val="000000"/>
          <w:sz w:val="24"/>
          <w:szCs w:val="24"/>
          <w:lang w:eastAsia="en-IN"/>
        </w:rPr>
      </w:pPr>
      <w:r w:rsidRPr="00D80C9B">
        <w:rPr>
          <w:rFonts w:ascii="Tahoma" w:eastAsia="Times New Roman" w:hAnsi="Tahoma" w:cs="Tahoma"/>
          <w:color w:val="000000"/>
          <w:sz w:val="24"/>
          <w:szCs w:val="24"/>
          <w:lang w:eastAsia="en-IN"/>
        </w:rPr>
        <w:t>Duplicate medical billing – occurs when a hospital bills a patient at least twice for the same procedure, exam, or test.</w:t>
      </w:r>
    </w:p>
    <w:p w14:paraId="146F7DB3" w14:textId="77777777" w:rsidR="00D80C9B" w:rsidRPr="00D80C9B" w:rsidRDefault="00D80C9B" w:rsidP="009C09CF">
      <w:pPr>
        <w:numPr>
          <w:ilvl w:val="0"/>
          <w:numId w:val="1"/>
        </w:numPr>
        <w:shd w:val="clear" w:color="auto" w:fill="FFFFFF"/>
        <w:spacing w:before="100" w:beforeAutospacing="1" w:after="90" w:line="360" w:lineRule="atLeast"/>
        <w:jc w:val="both"/>
        <w:rPr>
          <w:rFonts w:ascii="Tahoma" w:eastAsia="Times New Roman" w:hAnsi="Tahoma" w:cs="Tahoma"/>
          <w:color w:val="000000"/>
          <w:sz w:val="24"/>
          <w:szCs w:val="24"/>
          <w:lang w:eastAsia="en-IN"/>
        </w:rPr>
      </w:pPr>
      <w:r w:rsidRPr="00D80C9B">
        <w:rPr>
          <w:rFonts w:ascii="Tahoma" w:eastAsia="Times New Roman" w:hAnsi="Tahoma" w:cs="Tahoma"/>
          <w:color w:val="000000"/>
          <w:sz w:val="24"/>
          <w:szCs w:val="24"/>
          <w:lang w:eastAsia="en-IN"/>
        </w:rPr>
        <w:t xml:space="preserve">Unbundling – occurs when groups of procedures frequently grouped together </w:t>
      </w:r>
      <w:proofErr w:type="gramStart"/>
      <w:r w:rsidRPr="00D80C9B">
        <w:rPr>
          <w:rFonts w:ascii="Tahoma" w:eastAsia="Times New Roman" w:hAnsi="Tahoma" w:cs="Tahoma"/>
          <w:color w:val="000000"/>
          <w:sz w:val="24"/>
          <w:szCs w:val="24"/>
          <w:lang w:eastAsia="en-IN"/>
        </w:rPr>
        <w:t>are billed</w:t>
      </w:r>
      <w:proofErr w:type="gramEnd"/>
      <w:r w:rsidRPr="00D80C9B">
        <w:rPr>
          <w:rFonts w:ascii="Tahoma" w:eastAsia="Times New Roman" w:hAnsi="Tahoma" w:cs="Tahoma"/>
          <w:color w:val="000000"/>
          <w:sz w:val="24"/>
          <w:szCs w:val="24"/>
          <w:lang w:eastAsia="en-IN"/>
        </w:rPr>
        <w:t xml:space="preserve"> under separate codes.</w:t>
      </w:r>
    </w:p>
    <w:p w14:paraId="1435F0C8" w14:textId="77777777" w:rsidR="00D80C9B" w:rsidRPr="00D80C9B" w:rsidRDefault="00D80C9B" w:rsidP="009C09CF">
      <w:pPr>
        <w:numPr>
          <w:ilvl w:val="0"/>
          <w:numId w:val="1"/>
        </w:numPr>
        <w:shd w:val="clear" w:color="auto" w:fill="FFFFFF"/>
        <w:spacing w:before="100" w:beforeAutospacing="1" w:after="90" w:line="360" w:lineRule="atLeast"/>
        <w:jc w:val="both"/>
        <w:rPr>
          <w:rFonts w:ascii="Tahoma" w:eastAsia="Times New Roman" w:hAnsi="Tahoma" w:cs="Tahoma"/>
          <w:color w:val="000000"/>
          <w:sz w:val="24"/>
          <w:szCs w:val="24"/>
          <w:lang w:eastAsia="en-IN"/>
        </w:rPr>
      </w:pPr>
      <w:r w:rsidRPr="00D80C9B">
        <w:rPr>
          <w:rFonts w:ascii="Tahoma" w:eastAsia="Times New Roman" w:hAnsi="Tahoma" w:cs="Tahoma"/>
          <w:color w:val="000000"/>
          <w:sz w:val="24"/>
          <w:szCs w:val="24"/>
          <w:lang w:eastAsia="en-IN"/>
        </w:rPr>
        <w:t xml:space="preserve">Upcoding – occurs when a diagnosis </w:t>
      </w:r>
      <w:proofErr w:type="gramStart"/>
      <w:r w:rsidRPr="00D80C9B">
        <w:rPr>
          <w:rFonts w:ascii="Tahoma" w:eastAsia="Times New Roman" w:hAnsi="Tahoma" w:cs="Tahoma"/>
          <w:color w:val="000000"/>
          <w:sz w:val="24"/>
          <w:szCs w:val="24"/>
          <w:lang w:eastAsia="en-IN"/>
        </w:rPr>
        <w:t>is inflated</w:t>
      </w:r>
      <w:proofErr w:type="gramEnd"/>
      <w:r w:rsidRPr="00D80C9B">
        <w:rPr>
          <w:rFonts w:ascii="Tahoma" w:eastAsia="Times New Roman" w:hAnsi="Tahoma" w:cs="Tahoma"/>
          <w:color w:val="000000"/>
          <w:sz w:val="24"/>
          <w:szCs w:val="24"/>
          <w:lang w:eastAsia="en-IN"/>
        </w:rPr>
        <w:t xml:space="preserve"> from a moderate to a more serious condition or when a patient is billed for a service covered by insurance rather than the one administered, which is not covered.</w:t>
      </w:r>
    </w:p>
    <w:p w14:paraId="7462D755" w14:textId="77777777" w:rsidR="00D80C9B" w:rsidRDefault="00D80C9B" w:rsidP="009C09CF">
      <w:pPr>
        <w:numPr>
          <w:ilvl w:val="0"/>
          <w:numId w:val="1"/>
        </w:numPr>
        <w:shd w:val="clear" w:color="auto" w:fill="FFFFFF"/>
        <w:spacing w:before="100" w:beforeAutospacing="1" w:after="90" w:line="360" w:lineRule="atLeast"/>
        <w:jc w:val="both"/>
        <w:rPr>
          <w:rFonts w:ascii="Tahoma" w:eastAsia="Times New Roman" w:hAnsi="Tahoma" w:cs="Tahoma"/>
          <w:color w:val="000000"/>
          <w:sz w:val="24"/>
          <w:szCs w:val="24"/>
          <w:lang w:eastAsia="en-IN"/>
        </w:rPr>
      </w:pPr>
      <w:r w:rsidRPr="00D80C9B">
        <w:rPr>
          <w:rFonts w:ascii="Tahoma" w:eastAsia="Times New Roman" w:hAnsi="Tahoma" w:cs="Tahoma"/>
          <w:color w:val="000000"/>
          <w:sz w:val="24"/>
          <w:szCs w:val="24"/>
          <w:lang w:eastAsia="en-IN"/>
        </w:rPr>
        <w:t>Under coding – occurs when a provider fails to capture all services performed or bills for less expensive procedures.</w:t>
      </w:r>
    </w:p>
    <w:p w14:paraId="72ED9718" w14:textId="77777777" w:rsidR="00D80C9B" w:rsidRDefault="00D80C9B" w:rsidP="009C09CF">
      <w:pPr>
        <w:shd w:val="clear" w:color="auto" w:fill="FFFFFF"/>
        <w:spacing w:before="100" w:beforeAutospacing="1" w:after="90" w:line="360" w:lineRule="atLeast"/>
        <w:jc w:val="both"/>
        <w:rPr>
          <w:rFonts w:ascii="Tahoma" w:eastAsia="Times New Roman" w:hAnsi="Tahoma" w:cs="Tahoma"/>
          <w:color w:val="000000"/>
          <w:sz w:val="24"/>
          <w:szCs w:val="24"/>
          <w:lang w:eastAsia="en-IN"/>
        </w:rPr>
      </w:pPr>
    </w:p>
    <w:p w14:paraId="340D5F12" w14:textId="404825F5" w:rsidR="00D80C9B" w:rsidRPr="00D80C9B" w:rsidRDefault="00D80C9B" w:rsidP="009C09CF">
      <w:pPr>
        <w:shd w:val="clear" w:color="auto" w:fill="FFFFFF"/>
        <w:spacing w:before="100" w:beforeAutospacing="1" w:after="90" w:line="360" w:lineRule="atLeast"/>
        <w:jc w:val="both"/>
        <w:rPr>
          <w:rFonts w:ascii="Tahoma" w:eastAsia="Times New Roman" w:hAnsi="Tahoma" w:cs="Tahoma"/>
          <w:color w:val="000000"/>
          <w:sz w:val="24"/>
          <w:szCs w:val="24"/>
          <w:lang w:eastAsia="en-IN"/>
        </w:rPr>
      </w:pPr>
      <w:r>
        <w:rPr>
          <w:noProof/>
        </w:rPr>
        <w:lastRenderedPageBreak/>
        <w:drawing>
          <wp:inline distT="0" distB="0" distL="0" distR="0" wp14:anchorId="2AE4F16F" wp14:editId="3E4EEF12">
            <wp:extent cx="3223260" cy="1790700"/>
            <wp:effectExtent l="0" t="0" r="0" b="0"/>
            <wp:docPr id="6" name="Picture 3" descr="Premium Vector | Hospital medical billing service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mium Vector | Hospital medical billing services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3260" cy="1790700"/>
                    </a:xfrm>
                    <a:prstGeom prst="rect">
                      <a:avLst/>
                    </a:prstGeom>
                    <a:noFill/>
                    <a:ln>
                      <a:noFill/>
                    </a:ln>
                  </pic:spPr>
                </pic:pic>
              </a:graphicData>
            </a:graphic>
          </wp:inline>
        </w:drawing>
      </w:r>
    </w:p>
    <w:p w14:paraId="0EEBDE4E" w14:textId="77777777" w:rsidR="00D80C9B" w:rsidRPr="00D80C9B" w:rsidRDefault="00D80C9B" w:rsidP="009C09CF">
      <w:pPr>
        <w:shd w:val="clear" w:color="auto" w:fill="FFFFFF"/>
        <w:spacing w:before="100" w:beforeAutospacing="1" w:after="100" w:afterAutospacing="1" w:line="360" w:lineRule="atLeast"/>
        <w:jc w:val="both"/>
        <w:rPr>
          <w:rFonts w:ascii="Tahoma" w:eastAsia="Times New Roman" w:hAnsi="Tahoma" w:cs="Tahoma"/>
          <w:color w:val="000000"/>
          <w:sz w:val="24"/>
          <w:szCs w:val="24"/>
          <w:lang w:eastAsia="en-IN"/>
        </w:rPr>
      </w:pPr>
      <w:r w:rsidRPr="00D80C9B">
        <w:rPr>
          <w:rFonts w:ascii="Tahoma" w:eastAsia="Times New Roman" w:hAnsi="Tahoma" w:cs="Tahoma"/>
          <w:color w:val="000000"/>
          <w:sz w:val="24"/>
          <w:szCs w:val="24"/>
          <w:lang w:eastAsia="en-IN"/>
        </w:rPr>
        <w:t xml:space="preserve">Your steady revenue flow relies heavily on ensuring there </w:t>
      </w:r>
      <w:proofErr w:type="gramStart"/>
      <w:r w:rsidRPr="00D80C9B">
        <w:rPr>
          <w:rFonts w:ascii="Tahoma" w:eastAsia="Times New Roman" w:hAnsi="Tahoma" w:cs="Tahoma"/>
          <w:color w:val="000000"/>
          <w:sz w:val="24"/>
          <w:szCs w:val="24"/>
          <w:lang w:eastAsia="en-IN"/>
        </w:rPr>
        <w:t>aren’t</w:t>
      </w:r>
      <w:proofErr w:type="gramEnd"/>
      <w:r w:rsidRPr="00D80C9B">
        <w:rPr>
          <w:rFonts w:ascii="Tahoma" w:eastAsia="Times New Roman" w:hAnsi="Tahoma" w:cs="Tahoma"/>
          <w:color w:val="000000"/>
          <w:sz w:val="24"/>
          <w:szCs w:val="24"/>
          <w:lang w:eastAsia="en-IN"/>
        </w:rPr>
        <w:t xml:space="preserve"> any billing errors that cause damage to your bottom line. Below are two essential steps that save your staff time and increase your profitability:</w:t>
      </w:r>
    </w:p>
    <w:p w14:paraId="09BC04B8" w14:textId="77777777" w:rsidR="00D80C9B" w:rsidRPr="00D80C9B" w:rsidRDefault="00D80C9B" w:rsidP="009C09CF">
      <w:pPr>
        <w:shd w:val="clear" w:color="auto" w:fill="FFFFFF"/>
        <w:spacing w:before="100" w:beforeAutospacing="1" w:after="100" w:afterAutospacing="1" w:line="360" w:lineRule="atLeast"/>
        <w:rPr>
          <w:rFonts w:ascii="Tahoma" w:eastAsia="Times New Roman" w:hAnsi="Tahoma" w:cs="Tahoma"/>
          <w:b/>
          <w:bCs/>
          <w:color w:val="000000"/>
          <w:sz w:val="24"/>
          <w:szCs w:val="24"/>
          <w:lang w:eastAsia="en-IN"/>
        </w:rPr>
      </w:pPr>
      <w:r w:rsidRPr="00D80C9B">
        <w:rPr>
          <w:rFonts w:ascii="Tahoma" w:hAnsi="Tahoma" w:cs="Tahoma"/>
          <w:b/>
          <w:bCs/>
          <w:color w:val="000000"/>
          <w:sz w:val="24"/>
          <w:szCs w:val="24"/>
        </w:rPr>
        <w:t>Ensuring Accurate and Timely Claim Submissions</w:t>
      </w:r>
    </w:p>
    <w:p w14:paraId="0D0DCB08" w14:textId="0313BB30" w:rsidR="00D80C9B" w:rsidRPr="00D80C9B" w:rsidRDefault="00D80C9B" w:rsidP="009C09CF">
      <w:pPr>
        <w:jc w:val="both"/>
        <w:rPr>
          <w:rFonts w:ascii="Tahoma" w:hAnsi="Tahoma" w:cs="Tahoma"/>
          <w:color w:val="000000"/>
          <w:sz w:val="24"/>
          <w:szCs w:val="24"/>
          <w:shd w:val="clear" w:color="auto" w:fill="FFFFFF"/>
        </w:rPr>
      </w:pPr>
      <w:r w:rsidRPr="00D80C9B">
        <w:rPr>
          <w:rFonts w:ascii="Tahoma" w:hAnsi="Tahoma" w:cs="Tahoma"/>
          <w:color w:val="000000"/>
          <w:sz w:val="24"/>
          <w:szCs w:val="24"/>
          <w:shd w:val="clear" w:color="auto" w:fill="FFFFFF"/>
        </w:rPr>
        <w:t>Accurate billing and coding are only possible with complete medical records, patient charts, insurance identification, verification, and authorization. Coders only assign the appropriate CPT codes if they can access complete and accurate records.</w:t>
      </w:r>
    </w:p>
    <w:p w14:paraId="6532B09F" w14:textId="7AA47155" w:rsidR="00D80C9B" w:rsidRPr="00D80C9B" w:rsidRDefault="00D80C9B" w:rsidP="009C09CF">
      <w:pPr>
        <w:pStyle w:val="NormalWeb"/>
        <w:shd w:val="clear" w:color="auto" w:fill="FFFFFF"/>
        <w:spacing w:line="360" w:lineRule="atLeast"/>
        <w:jc w:val="both"/>
        <w:rPr>
          <w:rFonts w:ascii="Tahoma" w:hAnsi="Tahoma" w:cs="Tahoma"/>
          <w:color w:val="000000"/>
        </w:rPr>
      </w:pPr>
      <w:r w:rsidRPr="00D80C9B">
        <w:rPr>
          <w:rFonts w:ascii="Tahoma" w:hAnsi="Tahoma" w:cs="Tahoma"/>
          <w:color w:val="000000"/>
        </w:rPr>
        <w:t xml:space="preserve">Electronic Health Records (EHRs) help hospitals </w:t>
      </w:r>
      <w:r w:rsidR="00EE5F56">
        <w:rPr>
          <w:rFonts w:ascii="Tahoma" w:hAnsi="Tahoma" w:cs="Tahoma"/>
          <w:color w:val="000000"/>
        </w:rPr>
        <w:t xml:space="preserve">to </w:t>
      </w:r>
      <w:r w:rsidRPr="00D80C9B">
        <w:rPr>
          <w:rFonts w:ascii="Tahoma" w:hAnsi="Tahoma" w:cs="Tahoma"/>
          <w:color w:val="000000"/>
        </w:rPr>
        <w:t xml:space="preserve">organize paperwork, streamline processes, and </w:t>
      </w:r>
      <w:r w:rsidRPr="00D80C9B">
        <w:rPr>
          <w:rFonts w:ascii="Tahoma" w:hAnsi="Tahoma" w:cs="Tahoma"/>
          <w:color w:val="000000"/>
        </w:rPr>
        <w:t>reduce errors by standardizing data and automating tasks such as claim processing. Medical billers and coders quickly access information from EHRs to justify financial reimbursement while maintaining an accurate record of medical events.</w:t>
      </w:r>
    </w:p>
    <w:p w14:paraId="64AE9EDF" w14:textId="77777777" w:rsidR="00D80C9B" w:rsidRPr="00D80C9B" w:rsidRDefault="00D80C9B" w:rsidP="009C09CF">
      <w:pPr>
        <w:pStyle w:val="NormalWeb"/>
        <w:shd w:val="clear" w:color="auto" w:fill="FFFFFF"/>
        <w:spacing w:line="360" w:lineRule="atLeast"/>
        <w:jc w:val="both"/>
        <w:rPr>
          <w:rFonts w:ascii="Tahoma" w:hAnsi="Tahoma" w:cs="Tahoma"/>
          <w:color w:val="000000"/>
        </w:rPr>
      </w:pPr>
      <w:r w:rsidRPr="00D80C9B">
        <w:rPr>
          <w:rFonts w:ascii="Tahoma" w:hAnsi="Tahoma" w:cs="Tahoma"/>
          <w:color w:val="000000"/>
        </w:rPr>
        <w:t>Claims scrubbing technology is another valuable tool for hospitals. Claims scrubbing reviews a claim’s accuracy and completeness before submitting them to insurers. </w:t>
      </w:r>
    </w:p>
    <w:p w14:paraId="1A11CC6C" w14:textId="77777777" w:rsidR="00D80C9B" w:rsidRPr="00D80C9B" w:rsidRDefault="00D80C9B" w:rsidP="009C09CF">
      <w:pPr>
        <w:pStyle w:val="NormalWeb"/>
        <w:shd w:val="clear" w:color="auto" w:fill="FFFFFF"/>
        <w:spacing w:line="360" w:lineRule="atLeast"/>
        <w:rPr>
          <w:rFonts w:ascii="Tahoma" w:hAnsi="Tahoma" w:cs="Tahoma"/>
          <w:b/>
          <w:bCs/>
          <w:color w:val="000000"/>
        </w:rPr>
      </w:pPr>
      <w:r w:rsidRPr="00D80C9B">
        <w:rPr>
          <w:rFonts w:ascii="Tahoma" w:hAnsi="Tahoma" w:cs="Tahoma"/>
          <w:b/>
          <w:bCs/>
          <w:color w:val="000000"/>
        </w:rPr>
        <w:t>Hospital Medical Billing and Coding Compliance</w:t>
      </w:r>
    </w:p>
    <w:p w14:paraId="37DC04EE" w14:textId="77777777" w:rsidR="00D80C9B" w:rsidRPr="00D80C9B" w:rsidRDefault="00D80C9B" w:rsidP="009C09CF">
      <w:pPr>
        <w:pStyle w:val="NormalWeb"/>
        <w:shd w:val="clear" w:color="auto" w:fill="FFFFFF"/>
        <w:spacing w:line="360" w:lineRule="atLeast"/>
        <w:jc w:val="both"/>
        <w:rPr>
          <w:rFonts w:ascii="Tahoma" w:hAnsi="Tahoma" w:cs="Tahoma"/>
          <w:color w:val="000000"/>
        </w:rPr>
      </w:pPr>
      <w:r w:rsidRPr="00D80C9B">
        <w:rPr>
          <w:rFonts w:ascii="Tahoma" w:hAnsi="Tahoma" w:cs="Tahoma"/>
          <w:color w:val="000000"/>
        </w:rPr>
        <w:t>A hospital compliance program is vital to avoid delayed payments and costly investigations while improving cash flow and patient satisfaction.</w:t>
      </w:r>
    </w:p>
    <w:p w14:paraId="0EB5F30F" w14:textId="77777777" w:rsidR="00D80C9B" w:rsidRPr="00D80C9B" w:rsidRDefault="00D80C9B" w:rsidP="009C09CF">
      <w:pPr>
        <w:pStyle w:val="NormalWeb"/>
        <w:shd w:val="clear" w:color="auto" w:fill="FFFFFF"/>
        <w:spacing w:line="360" w:lineRule="atLeast"/>
        <w:jc w:val="both"/>
        <w:rPr>
          <w:rFonts w:ascii="Tahoma" w:hAnsi="Tahoma" w:cs="Tahoma"/>
          <w:color w:val="000000"/>
        </w:rPr>
      </w:pPr>
      <w:r w:rsidRPr="00D80C9B">
        <w:rPr>
          <w:rFonts w:ascii="Tahoma" w:hAnsi="Tahoma" w:cs="Tahoma"/>
          <w:color w:val="000000"/>
        </w:rPr>
        <w:t xml:space="preserve">Part of your compliance strategy should be performing internal audits. Conduct a compliance audit to identify inefficiencies in your system. Then, third-party auditors can analyze your billing and coding process and identify workflow inefficiencies and areas of opportunity. These </w:t>
      </w:r>
      <w:r w:rsidRPr="00D80C9B">
        <w:rPr>
          <w:rFonts w:ascii="Tahoma" w:hAnsi="Tahoma" w:cs="Tahoma"/>
          <w:color w:val="000000"/>
        </w:rPr>
        <w:lastRenderedPageBreak/>
        <w:t>audits ensure corrective actions that help your hospital remain compliant.</w:t>
      </w:r>
    </w:p>
    <w:p w14:paraId="753A3CB2" w14:textId="77777777" w:rsidR="00D80C9B" w:rsidRPr="00D80C9B" w:rsidRDefault="00D80C9B" w:rsidP="009C09CF">
      <w:pPr>
        <w:pStyle w:val="NormalWeb"/>
        <w:shd w:val="clear" w:color="auto" w:fill="FFFFFF"/>
        <w:spacing w:line="360" w:lineRule="atLeast"/>
        <w:jc w:val="both"/>
        <w:rPr>
          <w:rFonts w:ascii="Tahoma" w:hAnsi="Tahoma" w:cs="Tahoma"/>
          <w:color w:val="000000"/>
        </w:rPr>
      </w:pPr>
      <w:r w:rsidRPr="00D80C9B">
        <w:rPr>
          <w:rFonts w:ascii="Tahoma" w:hAnsi="Tahoma" w:cs="Tahoma"/>
          <w:color w:val="000000"/>
        </w:rPr>
        <w:t>A robust training and education program is crucial to comply with </w:t>
      </w:r>
      <w:hyperlink r:id="rId12" w:history="1">
        <w:r w:rsidRPr="00D80C9B">
          <w:rPr>
            <w:rStyle w:val="Hyperlink"/>
            <w:rFonts w:ascii="Tahoma" w:eastAsiaTheme="majorEastAsia" w:hAnsi="Tahoma" w:cs="Tahoma"/>
            <w:b/>
            <w:bCs/>
            <w:color w:val="00AAE5"/>
          </w:rPr>
          <w:t>hospital medical billing</w:t>
        </w:r>
      </w:hyperlink>
      <w:r w:rsidRPr="00D80C9B">
        <w:rPr>
          <w:rFonts w:ascii="Tahoma" w:hAnsi="Tahoma" w:cs="Tahoma"/>
          <w:color w:val="000000"/>
        </w:rPr>
        <w:t xml:space="preserve"> and coding regulations consistently. Educate your providers and staff members about billing and coding compliance, including common mistakes that lead to fraudulent claims. Ensure your billers and coders </w:t>
      </w:r>
      <w:proofErr w:type="gramStart"/>
      <w:r w:rsidRPr="00D80C9B">
        <w:rPr>
          <w:rFonts w:ascii="Tahoma" w:hAnsi="Tahoma" w:cs="Tahoma"/>
          <w:color w:val="000000"/>
        </w:rPr>
        <w:t>are appropriately trained</w:t>
      </w:r>
      <w:proofErr w:type="gramEnd"/>
      <w:r w:rsidRPr="00D80C9B">
        <w:rPr>
          <w:rFonts w:ascii="Tahoma" w:hAnsi="Tahoma" w:cs="Tahoma"/>
          <w:color w:val="000000"/>
        </w:rPr>
        <w:t xml:space="preserve"> and know the current hospital medical billing codes and federal policies. They must also be aware of </w:t>
      </w:r>
      <w:r w:rsidRPr="00D80C9B">
        <w:rPr>
          <w:rFonts w:ascii="Tahoma" w:hAnsi="Tahoma" w:cs="Tahoma"/>
          <w:color w:val="000000"/>
        </w:rPr>
        <w:t>changes to billing and coding standards set forth by the Centers for Medicare &amp; Medicaid Services (CMS) and private payers.</w:t>
      </w:r>
    </w:p>
    <w:p w14:paraId="68B2D5AF" w14:textId="77777777" w:rsidR="00F37A7A" w:rsidRDefault="00F37A7A" w:rsidP="009C09CF">
      <w:pPr>
        <w:jc w:val="both"/>
        <w:rPr>
          <w:rFonts w:ascii="Tahoma" w:hAnsi="Tahoma" w:cs="Tahoma"/>
          <w:b/>
          <w:sz w:val="24"/>
          <w:szCs w:val="24"/>
        </w:rPr>
      </w:pPr>
    </w:p>
    <w:p w14:paraId="6E9697FA" w14:textId="77777777" w:rsidR="00D80C9B" w:rsidRDefault="00D80C9B" w:rsidP="00F37A7A">
      <w:pPr>
        <w:rPr>
          <w:rFonts w:ascii="Tahoma" w:hAnsi="Tahoma" w:cs="Tahoma"/>
          <w:b/>
          <w:sz w:val="24"/>
          <w:szCs w:val="24"/>
        </w:rPr>
      </w:pPr>
    </w:p>
    <w:p w14:paraId="20665450" w14:textId="09C122BF" w:rsidR="00D80C9B" w:rsidRDefault="00D80C9B" w:rsidP="00F37A7A">
      <w:pPr>
        <w:rPr>
          <w:rFonts w:ascii="Tahoma" w:hAnsi="Tahoma" w:cs="Tahoma"/>
          <w:b/>
          <w:sz w:val="24"/>
          <w:szCs w:val="24"/>
        </w:rPr>
      </w:pPr>
    </w:p>
    <w:p w14:paraId="28A2205E" w14:textId="77777777" w:rsidR="00D80C9B" w:rsidRDefault="00D80C9B" w:rsidP="00F37A7A">
      <w:pPr>
        <w:rPr>
          <w:rFonts w:ascii="Tahoma" w:hAnsi="Tahoma" w:cs="Tahoma"/>
          <w:b/>
          <w:sz w:val="24"/>
          <w:szCs w:val="24"/>
        </w:rPr>
      </w:pPr>
    </w:p>
    <w:p w14:paraId="6786E673" w14:textId="77777777" w:rsidR="00D80C9B" w:rsidRDefault="00D80C9B" w:rsidP="00F37A7A">
      <w:pPr>
        <w:rPr>
          <w:rFonts w:ascii="Tahoma" w:hAnsi="Tahoma" w:cs="Tahoma"/>
          <w:b/>
          <w:sz w:val="24"/>
          <w:szCs w:val="24"/>
        </w:rPr>
      </w:pPr>
    </w:p>
    <w:p w14:paraId="3A28744B" w14:textId="7B518DC3" w:rsidR="00D80C9B" w:rsidRDefault="00D80C9B" w:rsidP="00F37A7A">
      <w:pPr>
        <w:rPr>
          <w:rFonts w:ascii="Tahoma" w:hAnsi="Tahoma" w:cs="Tahoma"/>
          <w:b/>
          <w:sz w:val="24"/>
          <w:szCs w:val="24"/>
        </w:rPr>
      </w:pPr>
      <w:r>
        <w:rPr>
          <w:rFonts w:ascii="Tahoma" w:hAnsi="Tahoma" w:cs="Tahoma"/>
          <w:b/>
          <w:sz w:val="24"/>
          <w:szCs w:val="24"/>
        </w:rPr>
        <w:t xml:space="preserve">Source: </w:t>
      </w:r>
      <w:hyperlink r:id="rId13" w:history="1">
        <w:r w:rsidRPr="00592A7A">
          <w:rPr>
            <w:rStyle w:val="Hyperlink"/>
            <w:rFonts w:cstheme="minorHAnsi"/>
            <w:sz w:val="22"/>
            <w:szCs w:val="22"/>
          </w:rPr>
          <w:t>https://www.coronishealth.com/blog/hospital-medical-billing-explained/</w:t>
        </w:r>
      </w:hyperlink>
    </w:p>
    <w:p w14:paraId="46617A9F" w14:textId="77777777" w:rsidR="00D80C9B" w:rsidRDefault="00D80C9B" w:rsidP="00F37A7A">
      <w:pPr>
        <w:rPr>
          <w:rFonts w:ascii="Tahoma" w:hAnsi="Tahoma" w:cs="Tahoma"/>
          <w:b/>
          <w:sz w:val="24"/>
          <w:szCs w:val="24"/>
        </w:rPr>
      </w:pPr>
    </w:p>
    <w:p w14:paraId="0EF3D889" w14:textId="73A3E8F4" w:rsidR="00D80C9B" w:rsidRPr="00D80C9B" w:rsidRDefault="00D80C9B" w:rsidP="00F37A7A">
      <w:pPr>
        <w:rPr>
          <w:rFonts w:ascii="Tahoma" w:hAnsi="Tahoma" w:cs="Tahoma"/>
          <w:b/>
          <w:sz w:val="24"/>
          <w:szCs w:val="24"/>
        </w:rPr>
        <w:sectPr w:rsidR="00D80C9B" w:rsidRPr="00D80C9B" w:rsidSect="00D80C9B">
          <w:type w:val="continuous"/>
          <w:pgSz w:w="12240" w:h="15840" w:code="1"/>
          <w:pgMar w:top="720" w:right="720" w:bottom="720" w:left="346" w:header="720" w:footer="720" w:gutter="0"/>
          <w:cols w:num="2" w:space="720"/>
          <w:docGrid w:linePitch="360"/>
        </w:sectPr>
      </w:pPr>
    </w:p>
    <w:p w14:paraId="0E54EE48" w14:textId="77777777" w:rsidR="00DA480A" w:rsidRDefault="00DA480A" w:rsidP="00814B27">
      <w:pPr>
        <w:rPr>
          <w:rFonts w:ascii="Tahoma" w:hAnsi="Tahoma" w:cs="Tahoma"/>
          <w:u w:val="single"/>
        </w:rPr>
      </w:pPr>
    </w:p>
    <w:p w14:paraId="7564023C" w14:textId="77777777" w:rsidR="00DA480A" w:rsidRDefault="00DA480A" w:rsidP="00814B27">
      <w:pPr>
        <w:rPr>
          <w:rFonts w:ascii="Tahoma" w:hAnsi="Tahoma" w:cs="Tahoma"/>
          <w:u w:val="single"/>
        </w:rPr>
      </w:pPr>
    </w:p>
    <w:p w14:paraId="69331BB0" w14:textId="77777777" w:rsidR="00D80C9B" w:rsidRDefault="00D80C9B" w:rsidP="00814B27">
      <w:pPr>
        <w:rPr>
          <w:rFonts w:ascii="Tahoma" w:hAnsi="Tahoma" w:cs="Tahoma"/>
          <w:u w:val="single"/>
        </w:rPr>
      </w:pPr>
    </w:p>
    <w:p w14:paraId="445CC70D" w14:textId="77777777" w:rsidR="00D80C9B" w:rsidRDefault="00D80C9B" w:rsidP="00814B27">
      <w:pPr>
        <w:rPr>
          <w:rFonts w:ascii="Tahoma" w:hAnsi="Tahoma" w:cs="Tahoma"/>
          <w:u w:val="single"/>
        </w:rPr>
      </w:pPr>
    </w:p>
    <w:p w14:paraId="4603C731" w14:textId="77777777" w:rsidR="00D80C9B" w:rsidRDefault="00D80C9B" w:rsidP="00814B27">
      <w:pPr>
        <w:rPr>
          <w:rFonts w:ascii="Tahoma" w:hAnsi="Tahoma" w:cs="Tahoma"/>
          <w:u w:val="single"/>
        </w:rPr>
      </w:pPr>
    </w:p>
    <w:p w14:paraId="2D7827AE" w14:textId="77777777" w:rsidR="00D80C9B" w:rsidRDefault="00D80C9B" w:rsidP="00814B27">
      <w:pPr>
        <w:rPr>
          <w:rFonts w:ascii="Tahoma" w:hAnsi="Tahoma" w:cs="Tahoma"/>
          <w:u w:val="single"/>
        </w:rPr>
      </w:pPr>
    </w:p>
    <w:p w14:paraId="40BBF9CF" w14:textId="77777777" w:rsidR="00D80C9B" w:rsidRDefault="00D80C9B" w:rsidP="00814B27">
      <w:pPr>
        <w:rPr>
          <w:rFonts w:ascii="Tahoma" w:hAnsi="Tahoma" w:cs="Tahoma"/>
          <w:u w:val="single"/>
        </w:rPr>
      </w:pPr>
    </w:p>
    <w:p w14:paraId="5D9DDFA6" w14:textId="77777777" w:rsidR="00D80C9B" w:rsidRDefault="00D80C9B" w:rsidP="00814B27">
      <w:pPr>
        <w:rPr>
          <w:rFonts w:ascii="Tahoma" w:hAnsi="Tahoma" w:cs="Tahoma"/>
          <w:u w:val="single"/>
        </w:rPr>
      </w:pPr>
    </w:p>
    <w:p w14:paraId="04529F94" w14:textId="6C5CAF8F" w:rsidR="00D80C9B" w:rsidRDefault="00D80C9B" w:rsidP="00814B27">
      <w:pPr>
        <w:rPr>
          <w:rFonts w:ascii="Tahoma" w:hAnsi="Tahoma" w:cs="Tahoma"/>
          <w:b/>
          <w:bCs/>
          <w:sz w:val="24"/>
          <w:szCs w:val="24"/>
        </w:rPr>
      </w:pPr>
      <w:r w:rsidRPr="00D80C9B">
        <w:rPr>
          <w:rFonts w:ascii="Tahoma" w:hAnsi="Tahoma" w:cs="Tahoma"/>
          <w:b/>
          <w:bCs/>
          <w:sz w:val="24"/>
          <w:szCs w:val="24"/>
        </w:rPr>
        <w:t>U</w:t>
      </w:r>
      <w:r w:rsidR="000403FB">
        <w:rPr>
          <w:rFonts w:ascii="Tahoma" w:hAnsi="Tahoma" w:cs="Tahoma"/>
          <w:b/>
          <w:bCs/>
          <w:sz w:val="24"/>
          <w:szCs w:val="24"/>
        </w:rPr>
        <w:t>ma</w:t>
      </w:r>
      <w:r w:rsidRPr="00D80C9B">
        <w:rPr>
          <w:rFonts w:ascii="Tahoma" w:hAnsi="Tahoma" w:cs="Tahoma"/>
          <w:b/>
          <w:bCs/>
          <w:sz w:val="24"/>
          <w:szCs w:val="24"/>
        </w:rPr>
        <w:t xml:space="preserve"> V CRCP</w:t>
      </w:r>
    </w:p>
    <w:p w14:paraId="08ADB648" w14:textId="77777777" w:rsidR="00D80C9B" w:rsidRDefault="00D80C9B" w:rsidP="00814B27">
      <w:pPr>
        <w:rPr>
          <w:rFonts w:ascii="Tahoma" w:hAnsi="Tahoma" w:cs="Tahoma"/>
          <w:b/>
          <w:bCs/>
          <w:sz w:val="24"/>
          <w:szCs w:val="24"/>
        </w:rPr>
      </w:pPr>
    </w:p>
    <w:p w14:paraId="4B72EB33" w14:textId="77777777" w:rsidR="00D80C9B" w:rsidRDefault="00D80C9B" w:rsidP="00814B27">
      <w:pPr>
        <w:rPr>
          <w:rFonts w:ascii="Tahoma" w:hAnsi="Tahoma" w:cs="Tahoma"/>
          <w:b/>
          <w:bCs/>
          <w:sz w:val="24"/>
          <w:szCs w:val="24"/>
        </w:rPr>
      </w:pPr>
    </w:p>
    <w:p w14:paraId="516C039A" w14:textId="6335CC0B" w:rsidR="00D80C9B" w:rsidRDefault="005B00EB" w:rsidP="005B00EB">
      <w:pPr>
        <w:jc w:val="center"/>
        <w:rPr>
          <w:rFonts w:ascii="Tahoma" w:hAnsi="Tahoma" w:cs="Tahoma"/>
          <w:b/>
          <w:bCs/>
          <w:color w:val="1C1C24"/>
          <w:sz w:val="42"/>
          <w:szCs w:val="42"/>
        </w:rPr>
      </w:pPr>
      <w:r w:rsidRPr="005B00EB">
        <w:rPr>
          <w:rFonts w:ascii="Tahoma" w:hAnsi="Tahoma" w:cs="Tahoma"/>
          <w:b/>
          <w:bCs/>
          <w:color w:val="1C1C24"/>
          <w:sz w:val="42"/>
          <w:szCs w:val="42"/>
        </w:rPr>
        <w:lastRenderedPageBreak/>
        <w:t>Recoup-Takeback-Offset Payment</w:t>
      </w:r>
    </w:p>
    <w:p w14:paraId="43C78E21" w14:textId="77777777" w:rsidR="005B00EB" w:rsidRDefault="005B00EB" w:rsidP="005B00EB">
      <w:pPr>
        <w:rPr>
          <w:rFonts w:ascii="Tahoma" w:hAnsi="Tahoma" w:cs="Tahoma"/>
          <w:color w:val="1C1C24"/>
          <w:sz w:val="24"/>
          <w:szCs w:val="24"/>
        </w:rPr>
        <w:sectPr w:rsidR="005B00EB" w:rsidSect="005B00EB">
          <w:headerReference w:type="default" r:id="rId14"/>
          <w:footerReference w:type="default" r:id="rId15"/>
          <w:type w:val="continuous"/>
          <w:pgSz w:w="12240" w:h="15840" w:code="1"/>
          <w:pgMar w:top="720" w:right="720" w:bottom="720" w:left="346" w:header="720" w:footer="720" w:gutter="0"/>
          <w:cols w:space="720"/>
          <w:docGrid w:linePitch="360"/>
        </w:sectPr>
      </w:pPr>
    </w:p>
    <w:p w14:paraId="4DC590E5" w14:textId="77777777" w:rsidR="005B00EB" w:rsidRPr="005B00EB" w:rsidRDefault="005B00EB" w:rsidP="005B00EB">
      <w:pPr>
        <w:rPr>
          <w:rFonts w:ascii="Tahoma" w:hAnsi="Tahoma" w:cs="Tahoma"/>
          <w:b/>
          <w:bCs/>
          <w:sz w:val="24"/>
          <w:szCs w:val="24"/>
        </w:rPr>
      </w:pPr>
      <w:r w:rsidRPr="005B00EB">
        <w:rPr>
          <w:rFonts w:ascii="Tahoma" w:hAnsi="Tahoma" w:cs="Tahoma"/>
          <w:b/>
          <w:bCs/>
          <w:sz w:val="24"/>
          <w:szCs w:val="24"/>
        </w:rPr>
        <w:t>What is a Recoup/Takeback/Offset payment?</w:t>
      </w:r>
    </w:p>
    <w:p w14:paraId="2F5490EA" w14:textId="77777777" w:rsidR="005B00EB" w:rsidRPr="005B00EB" w:rsidRDefault="005B00EB" w:rsidP="009C09CF">
      <w:pPr>
        <w:jc w:val="both"/>
        <w:rPr>
          <w:rFonts w:ascii="Tahoma" w:hAnsi="Tahoma" w:cs="Tahoma"/>
          <w:sz w:val="24"/>
          <w:szCs w:val="24"/>
        </w:rPr>
      </w:pPr>
      <w:r w:rsidRPr="005B00EB">
        <w:rPr>
          <w:rFonts w:ascii="Tahoma" w:hAnsi="Tahoma" w:cs="Tahoma"/>
          <w:sz w:val="24"/>
          <w:szCs w:val="24"/>
        </w:rPr>
        <w:t xml:space="preserve">When an insurance company overpays an account or wrongly paid to its provider it would adjust that amount in its successive claims and that </w:t>
      </w:r>
      <w:proofErr w:type="gramStart"/>
      <w:r w:rsidRPr="005B00EB">
        <w:rPr>
          <w:rFonts w:ascii="Tahoma" w:hAnsi="Tahoma" w:cs="Tahoma"/>
          <w:sz w:val="24"/>
          <w:szCs w:val="24"/>
        </w:rPr>
        <w:t>is termed</w:t>
      </w:r>
      <w:proofErr w:type="gramEnd"/>
      <w:r w:rsidRPr="005B00EB">
        <w:rPr>
          <w:rFonts w:ascii="Tahoma" w:hAnsi="Tahoma" w:cs="Tahoma"/>
          <w:sz w:val="24"/>
          <w:szCs w:val="24"/>
        </w:rPr>
        <w:t xml:space="preserve"> as Recoup/Take back/ Offset payment.</w:t>
      </w:r>
    </w:p>
    <w:p w14:paraId="5A4824D1" w14:textId="77777777" w:rsidR="005B00EB" w:rsidRPr="005B00EB" w:rsidRDefault="005B00EB" w:rsidP="005B00EB">
      <w:pPr>
        <w:rPr>
          <w:rFonts w:ascii="Tahoma" w:hAnsi="Tahoma" w:cs="Tahoma"/>
          <w:b/>
          <w:bCs/>
          <w:sz w:val="24"/>
          <w:szCs w:val="24"/>
        </w:rPr>
      </w:pPr>
    </w:p>
    <w:p w14:paraId="1CB94E87" w14:textId="77777777" w:rsidR="005B00EB" w:rsidRPr="005B00EB" w:rsidRDefault="005B00EB" w:rsidP="005B00EB">
      <w:pPr>
        <w:rPr>
          <w:rFonts w:ascii="Tahoma" w:hAnsi="Tahoma" w:cs="Tahoma"/>
          <w:b/>
          <w:bCs/>
          <w:sz w:val="24"/>
          <w:szCs w:val="24"/>
        </w:rPr>
      </w:pPr>
      <w:r w:rsidRPr="005B00EB">
        <w:rPr>
          <w:rFonts w:ascii="Tahoma" w:hAnsi="Tahoma" w:cs="Tahoma"/>
          <w:b/>
          <w:bCs/>
          <w:sz w:val="24"/>
          <w:szCs w:val="24"/>
        </w:rPr>
        <w:t>Sample reasons to take Recoupment.</w:t>
      </w:r>
    </w:p>
    <w:p w14:paraId="0C065A67" w14:textId="77777777" w:rsidR="005B00EB" w:rsidRPr="005B00EB" w:rsidRDefault="005B00EB">
      <w:pPr>
        <w:pStyle w:val="ListParagraph"/>
        <w:numPr>
          <w:ilvl w:val="0"/>
          <w:numId w:val="2"/>
        </w:numPr>
        <w:spacing w:line="360" w:lineRule="auto"/>
        <w:rPr>
          <w:rFonts w:ascii="Tahoma" w:eastAsia="Times New Roman" w:hAnsi="Tahoma" w:cs="Tahoma"/>
          <w:sz w:val="24"/>
          <w:szCs w:val="24"/>
        </w:rPr>
      </w:pPr>
      <w:r w:rsidRPr="005B00EB">
        <w:rPr>
          <w:rFonts w:ascii="Tahoma" w:eastAsia="Times New Roman" w:hAnsi="Tahoma" w:cs="Tahoma"/>
          <w:sz w:val="24"/>
          <w:szCs w:val="24"/>
        </w:rPr>
        <w:t>Coverage terminated.</w:t>
      </w:r>
    </w:p>
    <w:p w14:paraId="6AC6CE39" w14:textId="77777777" w:rsidR="005B00EB" w:rsidRPr="005B00EB" w:rsidRDefault="005B00EB">
      <w:pPr>
        <w:pStyle w:val="ListParagraph"/>
        <w:numPr>
          <w:ilvl w:val="0"/>
          <w:numId w:val="2"/>
        </w:numPr>
        <w:spacing w:line="360" w:lineRule="auto"/>
        <w:rPr>
          <w:rFonts w:ascii="Tahoma" w:eastAsia="Times New Roman" w:hAnsi="Tahoma" w:cs="Tahoma"/>
          <w:sz w:val="24"/>
          <w:szCs w:val="24"/>
        </w:rPr>
      </w:pPr>
      <w:r w:rsidRPr="005B00EB">
        <w:rPr>
          <w:rFonts w:ascii="Tahoma" w:eastAsia="Times New Roman" w:hAnsi="Tahoma" w:cs="Tahoma"/>
          <w:sz w:val="24"/>
          <w:szCs w:val="24"/>
        </w:rPr>
        <w:t>Charge not covered.</w:t>
      </w:r>
    </w:p>
    <w:p w14:paraId="67E2525F" w14:textId="77777777" w:rsidR="005B00EB" w:rsidRPr="005B00EB" w:rsidRDefault="005B00EB">
      <w:pPr>
        <w:pStyle w:val="ListParagraph"/>
        <w:numPr>
          <w:ilvl w:val="0"/>
          <w:numId w:val="2"/>
        </w:numPr>
        <w:spacing w:line="360" w:lineRule="auto"/>
        <w:rPr>
          <w:rFonts w:ascii="Tahoma" w:eastAsia="Times New Roman" w:hAnsi="Tahoma" w:cs="Tahoma"/>
          <w:sz w:val="24"/>
          <w:szCs w:val="24"/>
        </w:rPr>
      </w:pPr>
      <w:r w:rsidRPr="005B00EB">
        <w:rPr>
          <w:rFonts w:ascii="Tahoma" w:eastAsia="Times New Roman" w:hAnsi="Tahoma" w:cs="Tahoma"/>
          <w:sz w:val="24"/>
          <w:szCs w:val="24"/>
        </w:rPr>
        <w:t>Patient may have another insurance as primary.</w:t>
      </w:r>
    </w:p>
    <w:p w14:paraId="707EF57A" w14:textId="77777777" w:rsidR="005B00EB" w:rsidRPr="005B00EB" w:rsidRDefault="005B00EB">
      <w:pPr>
        <w:pStyle w:val="ListParagraph"/>
        <w:numPr>
          <w:ilvl w:val="0"/>
          <w:numId w:val="2"/>
        </w:numPr>
        <w:spacing w:line="360" w:lineRule="auto"/>
        <w:rPr>
          <w:rFonts w:ascii="Tahoma" w:eastAsia="Times New Roman" w:hAnsi="Tahoma" w:cs="Tahoma"/>
          <w:sz w:val="24"/>
          <w:szCs w:val="24"/>
        </w:rPr>
      </w:pPr>
      <w:r w:rsidRPr="005B00EB">
        <w:rPr>
          <w:rFonts w:ascii="Tahoma" w:eastAsia="Times New Roman" w:hAnsi="Tahoma" w:cs="Tahoma"/>
          <w:sz w:val="24"/>
          <w:szCs w:val="24"/>
        </w:rPr>
        <w:t>Duplicate payments (Overpaid/Twice paid) made by the insurance.</w:t>
      </w:r>
    </w:p>
    <w:p w14:paraId="519C49E6" w14:textId="77777777" w:rsidR="005B00EB" w:rsidRPr="005B00EB" w:rsidRDefault="005B00EB" w:rsidP="005B00EB">
      <w:pPr>
        <w:rPr>
          <w:rFonts w:ascii="Tahoma" w:eastAsiaTheme="minorHAnsi" w:hAnsi="Tahoma" w:cs="Tahoma"/>
          <w:b/>
          <w:bCs/>
          <w:sz w:val="24"/>
          <w:szCs w:val="24"/>
          <w:lang w:val="en-IN"/>
        </w:rPr>
      </w:pPr>
      <w:r w:rsidRPr="005B00EB">
        <w:rPr>
          <w:rFonts w:ascii="Tahoma" w:hAnsi="Tahoma" w:cs="Tahoma"/>
          <w:b/>
          <w:bCs/>
          <w:sz w:val="24"/>
          <w:szCs w:val="24"/>
        </w:rPr>
        <w:t>How to apply recoup payment?</w:t>
      </w:r>
    </w:p>
    <w:p w14:paraId="73CBCAB4" w14:textId="77777777" w:rsidR="005B00EB" w:rsidRPr="005B00EB" w:rsidRDefault="005B00EB" w:rsidP="009C09CF">
      <w:pPr>
        <w:pStyle w:val="ListParagraph"/>
        <w:numPr>
          <w:ilvl w:val="0"/>
          <w:numId w:val="3"/>
        </w:numPr>
        <w:spacing w:line="360" w:lineRule="auto"/>
        <w:jc w:val="both"/>
        <w:rPr>
          <w:rFonts w:ascii="Tahoma" w:eastAsia="Times New Roman" w:hAnsi="Tahoma" w:cs="Tahoma"/>
          <w:sz w:val="24"/>
          <w:szCs w:val="24"/>
        </w:rPr>
      </w:pPr>
      <w:r w:rsidRPr="005B00EB">
        <w:rPr>
          <w:rFonts w:ascii="Tahoma" w:eastAsia="Times New Roman" w:hAnsi="Tahoma" w:cs="Tahoma"/>
          <w:sz w:val="24"/>
          <w:szCs w:val="24"/>
        </w:rPr>
        <w:t xml:space="preserve">First, we should ensure that the received offset amount </w:t>
      </w:r>
      <w:proofErr w:type="gramStart"/>
      <w:r w:rsidRPr="005B00EB">
        <w:rPr>
          <w:rFonts w:ascii="Tahoma" w:eastAsia="Times New Roman" w:hAnsi="Tahoma" w:cs="Tahoma"/>
          <w:sz w:val="24"/>
          <w:szCs w:val="24"/>
        </w:rPr>
        <w:t>is reflected</w:t>
      </w:r>
      <w:proofErr w:type="gramEnd"/>
      <w:r w:rsidRPr="005B00EB">
        <w:rPr>
          <w:rFonts w:ascii="Tahoma" w:eastAsia="Times New Roman" w:hAnsi="Tahoma" w:cs="Tahoma"/>
          <w:sz w:val="24"/>
          <w:szCs w:val="24"/>
        </w:rPr>
        <w:t xml:space="preserve"> in the given EOB. </w:t>
      </w:r>
      <w:proofErr w:type="gramStart"/>
      <w:r w:rsidRPr="005B00EB">
        <w:rPr>
          <w:rFonts w:ascii="Tahoma" w:eastAsia="Times New Roman" w:hAnsi="Tahoma" w:cs="Tahoma"/>
          <w:sz w:val="24"/>
          <w:szCs w:val="24"/>
        </w:rPr>
        <w:t>Most of</w:t>
      </w:r>
      <w:proofErr w:type="gramEnd"/>
      <w:r w:rsidRPr="005B00EB">
        <w:rPr>
          <w:rFonts w:ascii="Tahoma" w:eastAsia="Times New Roman" w:hAnsi="Tahoma" w:cs="Tahoma"/>
          <w:sz w:val="24"/>
          <w:szCs w:val="24"/>
        </w:rPr>
        <w:t xml:space="preserve"> the recoup payment with reason code CS and FB will not affect the check value hence it is necessary to check </w:t>
      </w:r>
      <w:r w:rsidRPr="005B00EB">
        <w:rPr>
          <w:rFonts w:ascii="Tahoma" w:eastAsia="Times New Roman" w:hAnsi="Tahoma" w:cs="Tahoma"/>
          <w:sz w:val="24"/>
          <w:szCs w:val="24"/>
        </w:rPr>
        <w:t>whether the recoup amount reflects in the EOB.</w:t>
      </w:r>
    </w:p>
    <w:p w14:paraId="6C2C4689" w14:textId="77777777" w:rsidR="005B00EB" w:rsidRPr="005B00EB" w:rsidRDefault="005B00EB" w:rsidP="009C09CF">
      <w:pPr>
        <w:pStyle w:val="ListParagraph"/>
        <w:numPr>
          <w:ilvl w:val="0"/>
          <w:numId w:val="3"/>
        </w:numPr>
        <w:spacing w:line="360" w:lineRule="auto"/>
        <w:jc w:val="both"/>
        <w:rPr>
          <w:rFonts w:ascii="Tahoma" w:eastAsia="Times New Roman" w:hAnsi="Tahoma" w:cs="Tahoma"/>
          <w:sz w:val="24"/>
          <w:szCs w:val="24"/>
        </w:rPr>
      </w:pPr>
      <w:r w:rsidRPr="005B00EB">
        <w:rPr>
          <w:rFonts w:ascii="Tahoma" w:eastAsia="Times New Roman" w:hAnsi="Tahoma" w:cs="Tahoma"/>
          <w:sz w:val="24"/>
          <w:szCs w:val="24"/>
        </w:rPr>
        <w:t xml:space="preserve">Before posting a recoup payment, we should check the ledger whether previous payment matches the current recoupment amount received in the EOB. </w:t>
      </w:r>
    </w:p>
    <w:p w14:paraId="799AEC61" w14:textId="77777777" w:rsidR="005B00EB" w:rsidRPr="005B00EB" w:rsidRDefault="005B00EB" w:rsidP="009C09CF">
      <w:pPr>
        <w:pStyle w:val="ListParagraph"/>
        <w:numPr>
          <w:ilvl w:val="0"/>
          <w:numId w:val="3"/>
        </w:numPr>
        <w:spacing w:line="360" w:lineRule="auto"/>
        <w:jc w:val="both"/>
        <w:rPr>
          <w:rFonts w:ascii="Tahoma" w:eastAsia="Times New Roman" w:hAnsi="Tahoma" w:cs="Tahoma"/>
          <w:sz w:val="24"/>
          <w:szCs w:val="24"/>
        </w:rPr>
      </w:pPr>
      <w:r w:rsidRPr="005B00EB">
        <w:rPr>
          <w:rFonts w:ascii="Tahoma" w:eastAsia="Times New Roman" w:hAnsi="Tahoma" w:cs="Tahoma"/>
          <w:sz w:val="24"/>
          <w:szCs w:val="24"/>
        </w:rPr>
        <w:t>If patient details not available for offset amount, we must check either in website or need to call and get the details for posting.</w:t>
      </w:r>
    </w:p>
    <w:p w14:paraId="476B33C2" w14:textId="77777777" w:rsidR="005B00EB" w:rsidRPr="005B00EB" w:rsidRDefault="005B00EB" w:rsidP="005B00EB">
      <w:pPr>
        <w:rPr>
          <w:rFonts w:ascii="Tahoma" w:eastAsiaTheme="minorHAnsi" w:hAnsi="Tahoma" w:cs="Tahoma"/>
          <w:b/>
          <w:bCs/>
          <w:sz w:val="24"/>
          <w:szCs w:val="24"/>
          <w:lang w:val="en-IN"/>
        </w:rPr>
      </w:pPr>
      <w:r w:rsidRPr="005B00EB">
        <w:rPr>
          <w:rFonts w:ascii="Tahoma" w:hAnsi="Tahoma" w:cs="Tahoma"/>
          <w:b/>
          <w:bCs/>
          <w:sz w:val="24"/>
          <w:szCs w:val="24"/>
        </w:rPr>
        <w:t>Types of Recoup payments</w:t>
      </w:r>
    </w:p>
    <w:p w14:paraId="76AD7051" w14:textId="77777777" w:rsidR="005B00EB" w:rsidRPr="005B00EB" w:rsidRDefault="005B00EB" w:rsidP="009C09CF">
      <w:pPr>
        <w:pStyle w:val="ListParagraph"/>
        <w:numPr>
          <w:ilvl w:val="0"/>
          <w:numId w:val="4"/>
        </w:numPr>
        <w:spacing w:line="360" w:lineRule="auto"/>
        <w:jc w:val="both"/>
        <w:rPr>
          <w:rFonts w:ascii="Tahoma" w:eastAsia="Times New Roman" w:hAnsi="Tahoma" w:cs="Tahoma"/>
          <w:sz w:val="24"/>
          <w:szCs w:val="24"/>
        </w:rPr>
      </w:pPr>
      <w:r w:rsidRPr="005B00EB">
        <w:rPr>
          <w:rFonts w:ascii="Tahoma" w:eastAsia="Times New Roman" w:hAnsi="Tahoma" w:cs="Tahoma"/>
          <w:sz w:val="24"/>
          <w:szCs w:val="24"/>
          <w:highlight w:val="yellow"/>
        </w:rPr>
        <w:t>Full Recoup:</w:t>
      </w:r>
      <w:r w:rsidRPr="005B00EB">
        <w:rPr>
          <w:rFonts w:ascii="Tahoma" w:eastAsia="Times New Roman" w:hAnsi="Tahoma" w:cs="Tahoma"/>
          <w:sz w:val="24"/>
          <w:szCs w:val="24"/>
        </w:rPr>
        <w:t xml:space="preserve"> If the insurance recovers the full paid amount which was previously paid is known as Full recoup payment.</w:t>
      </w:r>
    </w:p>
    <w:p w14:paraId="76BAC145" w14:textId="77777777" w:rsidR="005B00EB" w:rsidRPr="005B00EB" w:rsidRDefault="005B00EB" w:rsidP="009C09CF">
      <w:pPr>
        <w:pStyle w:val="ListParagraph"/>
        <w:numPr>
          <w:ilvl w:val="0"/>
          <w:numId w:val="4"/>
        </w:numPr>
        <w:spacing w:line="360" w:lineRule="auto"/>
        <w:jc w:val="both"/>
        <w:rPr>
          <w:rFonts w:ascii="Tahoma" w:eastAsia="Times New Roman" w:hAnsi="Tahoma" w:cs="Tahoma"/>
          <w:sz w:val="24"/>
          <w:szCs w:val="24"/>
        </w:rPr>
      </w:pPr>
      <w:r w:rsidRPr="005B00EB">
        <w:rPr>
          <w:rFonts w:ascii="Tahoma" w:eastAsia="Times New Roman" w:hAnsi="Tahoma" w:cs="Tahoma"/>
          <w:sz w:val="24"/>
          <w:szCs w:val="24"/>
          <w:highlight w:val="yellow"/>
        </w:rPr>
        <w:t>Partial recoup:</w:t>
      </w:r>
      <w:r w:rsidRPr="005B00EB">
        <w:rPr>
          <w:rFonts w:ascii="Tahoma" w:eastAsia="Times New Roman" w:hAnsi="Tahoma" w:cs="Tahoma"/>
          <w:sz w:val="24"/>
          <w:szCs w:val="24"/>
        </w:rPr>
        <w:t xml:space="preserve"> Insurance will split the payments and partially recovers in different checks </w:t>
      </w:r>
      <w:proofErr w:type="gramStart"/>
      <w:r w:rsidRPr="005B00EB">
        <w:rPr>
          <w:rFonts w:ascii="Tahoma" w:eastAsia="Times New Roman" w:hAnsi="Tahoma" w:cs="Tahoma"/>
          <w:sz w:val="24"/>
          <w:szCs w:val="24"/>
        </w:rPr>
        <w:t>is referred</w:t>
      </w:r>
      <w:proofErr w:type="gramEnd"/>
      <w:r w:rsidRPr="005B00EB">
        <w:rPr>
          <w:rFonts w:ascii="Tahoma" w:eastAsia="Times New Roman" w:hAnsi="Tahoma" w:cs="Tahoma"/>
          <w:sz w:val="24"/>
          <w:szCs w:val="24"/>
        </w:rPr>
        <w:t xml:space="preserve"> as Partial recoup. Ex: if the insurance paid $500.00 and recovers $180.00 partially in one check </w:t>
      </w:r>
      <w:r w:rsidRPr="005B00EB">
        <w:rPr>
          <w:rFonts w:ascii="Tahoma" w:eastAsia="Times New Roman" w:hAnsi="Tahoma" w:cs="Tahoma"/>
          <w:sz w:val="24"/>
          <w:szCs w:val="24"/>
        </w:rPr>
        <w:lastRenderedPageBreak/>
        <w:t xml:space="preserve">and $260.00 in another check and the remaining $60.00 in another check </w:t>
      </w:r>
      <w:proofErr w:type="gramStart"/>
      <w:r w:rsidRPr="005B00EB">
        <w:rPr>
          <w:rFonts w:ascii="Tahoma" w:eastAsia="Times New Roman" w:hAnsi="Tahoma" w:cs="Tahoma"/>
          <w:sz w:val="24"/>
          <w:szCs w:val="24"/>
        </w:rPr>
        <w:t>is referred</w:t>
      </w:r>
      <w:proofErr w:type="gramEnd"/>
      <w:r w:rsidRPr="005B00EB">
        <w:rPr>
          <w:rFonts w:ascii="Tahoma" w:eastAsia="Times New Roman" w:hAnsi="Tahoma" w:cs="Tahoma"/>
          <w:sz w:val="24"/>
          <w:szCs w:val="24"/>
        </w:rPr>
        <w:t xml:space="preserve"> as Partial recoupment. </w:t>
      </w:r>
    </w:p>
    <w:p w14:paraId="759558FE" w14:textId="0A09F108" w:rsidR="005B00EB" w:rsidRPr="005B00EB" w:rsidRDefault="005B00EB" w:rsidP="009C09CF">
      <w:pPr>
        <w:pStyle w:val="ListParagraph"/>
        <w:numPr>
          <w:ilvl w:val="0"/>
          <w:numId w:val="4"/>
        </w:numPr>
        <w:spacing w:line="360" w:lineRule="auto"/>
        <w:jc w:val="both"/>
        <w:rPr>
          <w:rFonts w:ascii="Tahoma" w:eastAsia="Times New Roman" w:hAnsi="Tahoma" w:cs="Tahoma"/>
          <w:sz w:val="24"/>
          <w:szCs w:val="24"/>
        </w:rPr>
      </w:pPr>
      <w:r w:rsidRPr="005B00EB">
        <w:rPr>
          <w:rFonts w:ascii="Tahoma" w:eastAsia="Times New Roman" w:hAnsi="Tahoma" w:cs="Tahoma"/>
          <w:sz w:val="24"/>
          <w:szCs w:val="24"/>
          <w:highlight w:val="yellow"/>
        </w:rPr>
        <w:t>Reprocess payments:</w:t>
      </w:r>
      <w:r w:rsidRPr="005B00EB">
        <w:rPr>
          <w:rFonts w:ascii="Tahoma" w:eastAsia="Times New Roman" w:hAnsi="Tahoma" w:cs="Tahoma"/>
          <w:sz w:val="24"/>
          <w:szCs w:val="24"/>
        </w:rPr>
        <w:t xml:space="preserve"> Reprocess payment is nothing but the insurance will provide a payment as well as recoup payment mentioning as “Adjustment to a previously processed claim</w:t>
      </w:r>
      <w:r w:rsidR="00EE5F56" w:rsidRPr="005B00EB">
        <w:rPr>
          <w:rFonts w:ascii="Tahoma" w:eastAsia="Times New Roman" w:hAnsi="Tahoma" w:cs="Tahoma"/>
          <w:sz w:val="24"/>
          <w:szCs w:val="24"/>
        </w:rPr>
        <w:t>.”</w:t>
      </w:r>
      <w:r w:rsidRPr="005B00EB">
        <w:rPr>
          <w:rFonts w:ascii="Tahoma" w:eastAsia="Times New Roman" w:hAnsi="Tahoma" w:cs="Tahoma"/>
          <w:sz w:val="24"/>
          <w:szCs w:val="24"/>
        </w:rPr>
        <w:t xml:space="preserve"> The reason behind this type of payment is because of incorrect allowable, </w:t>
      </w:r>
      <w:r w:rsidR="00EE5F56" w:rsidRPr="005B00EB">
        <w:rPr>
          <w:rFonts w:ascii="Tahoma" w:eastAsia="Times New Roman" w:hAnsi="Tahoma" w:cs="Tahoma"/>
          <w:sz w:val="24"/>
          <w:szCs w:val="24"/>
        </w:rPr>
        <w:t>primary,</w:t>
      </w:r>
      <w:r w:rsidRPr="005B00EB">
        <w:rPr>
          <w:rFonts w:ascii="Tahoma" w:eastAsia="Times New Roman" w:hAnsi="Tahoma" w:cs="Tahoma"/>
          <w:sz w:val="24"/>
          <w:szCs w:val="24"/>
        </w:rPr>
        <w:t xml:space="preserve"> or secondary issues due to COB </w:t>
      </w:r>
      <w:proofErr w:type="gramStart"/>
      <w:r w:rsidRPr="005B00EB">
        <w:rPr>
          <w:rFonts w:ascii="Tahoma" w:eastAsia="Times New Roman" w:hAnsi="Tahoma" w:cs="Tahoma"/>
          <w:sz w:val="24"/>
          <w:szCs w:val="24"/>
        </w:rPr>
        <w:t>etc.</w:t>
      </w:r>
      <w:proofErr w:type="gramEnd"/>
      <w:r w:rsidRPr="005B00EB">
        <w:rPr>
          <w:rFonts w:ascii="Tahoma" w:eastAsia="Times New Roman" w:hAnsi="Tahoma" w:cs="Tahoma"/>
          <w:sz w:val="24"/>
          <w:szCs w:val="24"/>
        </w:rPr>
        <w:t>,</w:t>
      </w:r>
    </w:p>
    <w:p w14:paraId="7D83FBE2" w14:textId="77777777" w:rsidR="005B00EB" w:rsidRDefault="005B00EB" w:rsidP="009C09CF">
      <w:pPr>
        <w:pStyle w:val="ListParagraph"/>
        <w:numPr>
          <w:ilvl w:val="0"/>
          <w:numId w:val="4"/>
        </w:numPr>
        <w:spacing w:line="360" w:lineRule="auto"/>
        <w:jc w:val="both"/>
        <w:rPr>
          <w:rFonts w:ascii="Tahoma" w:eastAsia="Times New Roman" w:hAnsi="Tahoma" w:cs="Tahoma"/>
          <w:sz w:val="24"/>
          <w:szCs w:val="24"/>
        </w:rPr>
      </w:pPr>
      <w:r w:rsidRPr="005B00EB">
        <w:rPr>
          <w:rFonts w:ascii="Tahoma" w:eastAsia="Times New Roman" w:hAnsi="Tahoma" w:cs="Tahoma"/>
          <w:sz w:val="24"/>
          <w:szCs w:val="24"/>
          <w:highlight w:val="yellow"/>
        </w:rPr>
        <w:t>Chain recoup/Zero checks:</w:t>
      </w:r>
      <w:r w:rsidRPr="005B00EB">
        <w:rPr>
          <w:rFonts w:ascii="Tahoma" w:eastAsia="Times New Roman" w:hAnsi="Tahoma" w:cs="Tahoma"/>
          <w:sz w:val="24"/>
          <w:szCs w:val="24"/>
        </w:rPr>
        <w:t xml:space="preserve"> Chain recoups is nothing but multiple zero checks connected to one EFT remittance </w:t>
      </w:r>
      <w:proofErr w:type="gramStart"/>
      <w:r w:rsidRPr="005B00EB">
        <w:rPr>
          <w:rFonts w:ascii="Tahoma" w:eastAsia="Times New Roman" w:hAnsi="Tahoma" w:cs="Tahoma"/>
          <w:sz w:val="24"/>
          <w:szCs w:val="24"/>
        </w:rPr>
        <w:t>is referred</w:t>
      </w:r>
      <w:proofErr w:type="gramEnd"/>
      <w:r w:rsidRPr="005B00EB">
        <w:rPr>
          <w:rFonts w:ascii="Tahoma" w:eastAsia="Times New Roman" w:hAnsi="Tahoma" w:cs="Tahoma"/>
          <w:sz w:val="24"/>
          <w:szCs w:val="24"/>
        </w:rPr>
        <w:t xml:space="preserve"> as Chain recoup. Regards to Zero Check – it is a contra entry for </w:t>
      </w:r>
      <w:proofErr w:type="gramStart"/>
      <w:r w:rsidRPr="005B00EB">
        <w:rPr>
          <w:rFonts w:ascii="Tahoma" w:eastAsia="Times New Roman" w:hAnsi="Tahoma" w:cs="Tahoma"/>
          <w:sz w:val="24"/>
          <w:szCs w:val="24"/>
        </w:rPr>
        <w:t>2</w:t>
      </w:r>
      <w:proofErr w:type="gramEnd"/>
      <w:r w:rsidRPr="005B00EB">
        <w:rPr>
          <w:rFonts w:ascii="Tahoma" w:eastAsia="Times New Roman" w:hAnsi="Tahoma" w:cs="Tahoma"/>
          <w:sz w:val="24"/>
          <w:szCs w:val="24"/>
        </w:rPr>
        <w:t xml:space="preserve"> different patient accounts by giving payment to one account and recouped another account.</w:t>
      </w:r>
    </w:p>
    <w:p w14:paraId="15B42DEE" w14:textId="77777777" w:rsidR="005B00EB" w:rsidRDefault="005B00EB" w:rsidP="005B00EB">
      <w:pPr>
        <w:spacing w:line="360" w:lineRule="auto"/>
        <w:rPr>
          <w:rFonts w:ascii="Tahoma" w:eastAsia="Times New Roman" w:hAnsi="Tahoma" w:cs="Tahoma"/>
          <w:sz w:val="24"/>
          <w:szCs w:val="24"/>
        </w:rPr>
      </w:pPr>
    </w:p>
    <w:p w14:paraId="72526FB5" w14:textId="1E023A32" w:rsidR="00367E40" w:rsidRPr="00367E40" w:rsidRDefault="00367E40" w:rsidP="005B00EB">
      <w:pPr>
        <w:spacing w:line="360" w:lineRule="auto"/>
        <w:rPr>
          <w:rFonts w:ascii="Tahoma" w:eastAsia="Times New Roman" w:hAnsi="Tahoma" w:cs="Tahoma"/>
          <w:b/>
          <w:bCs/>
          <w:sz w:val="24"/>
          <w:szCs w:val="24"/>
        </w:rPr>
      </w:pPr>
      <w:r w:rsidRPr="00367E40">
        <w:rPr>
          <w:rFonts w:ascii="Tahoma" w:eastAsia="Times New Roman" w:hAnsi="Tahoma" w:cs="Tahoma"/>
          <w:b/>
          <w:bCs/>
          <w:sz w:val="24"/>
          <w:szCs w:val="24"/>
        </w:rPr>
        <w:t>Vinoth J CRCP</w:t>
      </w:r>
    </w:p>
    <w:p w14:paraId="54BF5B7C" w14:textId="633195A9" w:rsidR="005B00EB" w:rsidRDefault="00367E40" w:rsidP="005B00EB">
      <w:pPr>
        <w:spacing w:line="360" w:lineRule="auto"/>
        <w:rPr>
          <w:rFonts w:ascii="Tahoma" w:eastAsia="Times New Roman" w:hAnsi="Tahoma" w:cs="Tahoma"/>
          <w:sz w:val="24"/>
          <w:szCs w:val="24"/>
        </w:rPr>
      </w:pPr>
      <w:r>
        <w:rPr>
          <w:noProof/>
        </w:rPr>
        <w:drawing>
          <wp:inline distT="0" distB="0" distL="0" distR="0" wp14:anchorId="2C3778F1" wp14:editId="02F7475C">
            <wp:extent cx="3223260" cy="3558540"/>
            <wp:effectExtent l="0" t="0" r="0" b="3810"/>
            <wp:docPr id="561478989" name="Picture 1" descr="Top 10 FAQs on Refunds Processing in Medical Bi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0 FAQs on Refunds Processing in Medical Bill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3260" cy="3558540"/>
                    </a:xfrm>
                    <a:prstGeom prst="rect">
                      <a:avLst/>
                    </a:prstGeom>
                    <a:noFill/>
                    <a:ln>
                      <a:noFill/>
                    </a:ln>
                  </pic:spPr>
                </pic:pic>
              </a:graphicData>
            </a:graphic>
          </wp:inline>
        </w:drawing>
      </w:r>
    </w:p>
    <w:p w14:paraId="41183997" w14:textId="77777777" w:rsidR="00367E40" w:rsidRDefault="00367E40" w:rsidP="005B00EB">
      <w:pPr>
        <w:spacing w:line="360" w:lineRule="auto"/>
        <w:rPr>
          <w:rFonts w:ascii="Tahoma" w:eastAsia="Times New Roman" w:hAnsi="Tahoma" w:cs="Tahoma"/>
          <w:sz w:val="24"/>
          <w:szCs w:val="24"/>
        </w:rPr>
      </w:pPr>
    </w:p>
    <w:p w14:paraId="3D245529" w14:textId="77777777" w:rsidR="00367E40" w:rsidRDefault="00367E40" w:rsidP="005B00EB">
      <w:pPr>
        <w:spacing w:line="360" w:lineRule="auto"/>
        <w:rPr>
          <w:rFonts w:ascii="Tahoma" w:eastAsia="Times New Roman" w:hAnsi="Tahoma" w:cs="Tahoma"/>
          <w:sz w:val="24"/>
          <w:szCs w:val="24"/>
        </w:rPr>
      </w:pPr>
    </w:p>
    <w:p w14:paraId="668E437B" w14:textId="77777777" w:rsidR="00367E40" w:rsidRDefault="00367E40" w:rsidP="005B00EB">
      <w:pPr>
        <w:spacing w:line="360" w:lineRule="auto"/>
        <w:rPr>
          <w:rFonts w:ascii="Tahoma" w:eastAsia="Times New Roman" w:hAnsi="Tahoma" w:cs="Tahoma"/>
          <w:sz w:val="24"/>
          <w:szCs w:val="24"/>
        </w:rPr>
      </w:pPr>
    </w:p>
    <w:p w14:paraId="26125570" w14:textId="77777777" w:rsidR="00367E40" w:rsidRDefault="00367E40" w:rsidP="005B00EB">
      <w:pPr>
        <w:spacing w:line="360" w:lineRule="auto"/>
        <w:rPr>
          <w:rFonts w:ascii="Tahoma" w:eastAsia="Times New Roman" w:hAnsi="Tahoma" w:cs="Tahoma"/>
          <w:sz w:val="24"/>
          <w:szCs w:val="24"/>
        </w:rPr>
      </w:pPr>
    </w:p>
    <w:p w14:paraId="2FE64872" w14:textId="77777777" w:rsidR="00367E40" w:rsidRDefault="00367E40" w:rsidP="005B00EB">
      <w:pPr>
        <w:spacing w:line="360" w:lineRule="auto"/>
        <w:rPr>
          <w:rFonts w:ascii="Tahoma" w:eastAsia="Times New Roman" w:hAnsi="Tahoma" w:cs="Tahoma"/>
          <w:sz w:val="24"/>
          <w:szCs w:val="24"/>
        </w:rPr>
      </w:pPr>
    </w:p>
    <w:p w14:paraId="3A814BA7" w14:textId="77777777" w:rsidR="00367E40" w:rsidRDefault="00367E40" w:rsidP="005B00EB">
      <w:pPr>
        <w:spacing w:line="360" w:lineRule="auto"/>
        <w:rPr>
          <w:rFonts w:ascii="Tahoma" w:eastAsia="Times New Roman" w:hAnsi="Tahoma" w:cs="Tahoma"/>
          <w:sz w:val="24"/>
          <w:szCs w:val="24"/>
        </w:rPr>
      </w:pPr>
    </w:p>
    <w:p w14:paraId="532C6DAB" w14:textId="77777777" w:rsidR="00367E40" w:rsidRDefault="00367E40" w:rsidP="00367E40">
      <w:pPr>
        <w:shd w:val="clear" w:color="auto" w:fill="FFFFFF"/>
        <w:spacing w:before="100" w:beforeAutospacing="1" w:after="100" w:afterAutospacing="1" w:line="885" w:lineRule="atLeast"/>
        <w:outlineLvl w:val="1"/>
        <w:rPr>
          <w:rFonts w:ascii="Tahoma" w:eastAsia="Times New Roman" w:hAnsi="Tahoma" w:cs="Tahoma"/>
          <w:b/>
          <w:bCs/>
          <w:color w:val="0C2F73"/>
          <w:sz w:val="24"/>
          <w:szCs w:val="24"/>
          <w:lang w:eastAsia="en-IN"/>
        </w:rPr>
        <w:sectPr w:rsidR="00367E40" w:rsidSect="005B00EB">
          <w:type w:val="continuous"/>
          <w:pgSz w:w="12240" w:h="15840" w:code="1"/>
          <w:pgMar w:top="720" w:right="720" w:bottom="720" w:left="346" w:header="720" w:footer="720" w:gutter="0"/>
          <w:cols w:num="2" w:space="720"/>
          <w:docGrid w:linePitch="360"/>
        </w:sectPr>
      </w:pPr>
    </w:p>
    <w:p w14:paraId="269F6491" w14:textId="77777777" w:rsidR="00367E40" w:rsidRPr="00367E40" w:rsidRDefault="00367E40" w:rsidP="00367E40">
      <w:pPr>
        <w:shd w:val="clear" w:color="auto" w:fill="FFFFFF"/>
        <w:spacing w:before="100" w:beforeAutospacing="1" w:after="100" w:afterAutospacing="1" w:line="885" w:lineRule="atLeast"/>
        <w:jc w:val="center"/>
        <w:outlineLvl w:val="1"/>
        <w:rPr>
          <w:rFonts w:ascii="Tahoma" w:eastAsia="Times New Roman" w:hAnsi="Tahoma" w:cs="Tahoma"/>
          <w:b/>
          <w:bCs/>
          <w:color w:val="000000" w:themeColor="text1"/>
          <w:sz w:val="42"/>
          <w:szCs w:val="42"/>
          <w:lang w:eastAsia="en-IN"/>
        </w:rPr>
      </w:pPr>
      <w:r w:rsidRPr="00367E40">
        <w:rPr>
          <w:rFonts w:ascii="Tahoma" w:eastAsia="Times New Roman" w:hAnsi="Tahoma" w:cs="Tahoma"/>
          <w:b/>
          <w:bCs/>
          <w:color w:val="000000" w:themeColor="text1"/>
          <w:sz w:val="42"/>
          <w:szCs w:val="42"/>
          <w:lang w:eastAsia="en-IN"/>
        </w:rPr>
        <w:lastRenderedPageBreak/>
        <w:t>6 Benefits of Implementing RPA in Healthcare</w:t>
      </w:r>
    </w:p>
    <w:p w14:paraId="6A782A56" w14:textId="77777777" w:rsidR="00367E40" w:rsidRPr="00367E40" w:rsidRDefault="00367E40" w:rsidP="005B00EB">
      <w:pPr>
        <w:spacing w:line="360" w:lineRule="auto"/>
        <w:rPr>
          <w:rFonts w:ascii="Tahoma" w:eastAsia="Times New Roman" w:hAnsi="Tahoma" w:cs="Tahoma"/>
          <w:color w:val="000000" w:themeColor="text1"/>
          <w:sz w:val="24"/>
          <w:szCs w:val="24"/>
        </w:rPr>
        <w:sectPr w:rsidR="00367E40" w:rsidRPr="00367E40" w:rsidSect="00367E40">
          <w:type w:val="continuous"/>
          <w:pgSz w:w="12240" w:h="15840" w:code="1"/>
          <w:pgMar w:top="720" w:right="720" w:bottom="720" w:left="346" w:header="720" w:footer="720" w:gutter="0"/>
          <w:cols w:space="720"/>
          <w:docGrid w:linePitch="360"/>
        </w:sectPr>
      </w:pPr>
    </w:p>
    <w:p w14:paraId="0ABEB750" w14:textId="77777777" w:rsidR="00367E40" w:rsidRPr="00367E40" w:rsidRDefault="00367E40" w:rsidP="00367E40">
      <w:pPr>
        <w:shd w:val="clear" w:color="auto" w:fill="FFFFFF"/>
        <w:spacing w:before="100" w:beforeAutospacing="1" w:after="100" w:afterAutospacing="1" w:line="675" w:lineRule="atLeast"/>
        <w:outlineLvl w:val="2"/>
        <w:rPr>
          <w:rFonts w:ascii="Tahoma" w:eastAsia="Times New Roman" w:hAnsi="Tahoma" w:cs="Tahoma"/>
          <w:b/>
          <w:bCs/>
          <w:color w:val="000000" w:themeColor="text1"/>
          <w:sz w:val="24"/>
          <w:szCs w:val="24"/>
          <w:lang w:eastAsia="en-IN"/>
        </w:rPr>
      </w:pPr>
      <w:r w:rsidRPr="00367E40">
        <w:rPr>
          <w:rFonts w:ascii="Tahoma" w:eastAsia="Times New Roman" w:hAnsi="Tahoma" w:cs="Tahoma"/>
          <w:b/>
          <w:bCs/>
          <w:color w:val="000000" w:themeColor="text1"/>
          <w:sz w:val="24"/>
          <w:szCs w:val="24"/>
          <w:lang w:eastAsia="en-IN"/>
        </w:rPr>
        <w:t>1. Processing cost reductions</w:t>
      </w:r>
    </w:p>
    <w:p w14:paraId="518B2219" w14:textId="77777777" w:rsidR="00367E40" w:rsidRPr="00367E40" w:rsidRDefault="00000000" w:rsidP="009C09CF">
      <w:pPr>
        <w:shd w:val="clear" w:color="auto" w:fill="FFFFFF"/>
        <w:spacing w:after="100" w:afterAutospacing="1" w:line="240" w:lineRule="auto"/>
        <w:jc w:val="both"/>
        <w:rPr>
          <w:rFonts w:ascii="Tahoma" w:eastAsia="Times New Roman" w:hAnsi="Tahoma" w:cs="Tahoma"/>
          <w:color w:val="000000" w:themeColor="text1"/>
          <w:sz w:val="24"/>
          <w:szCs w:val="24"/>
          <w:lang w:eastAsia="en-IN"/>
        </w:rPr>
      </w:pPr>
      <w:hyperlink r:id="rId17" w:history="1">
        <w:r w:rsidR="00367E40" w:rsidRPr="00367E40">
          <w:rPr>
            <w:rFonts w:ascii="Tahoma" w:eastAsia="Times New Roman" w:hAnsi="Tahoma" w:cs="Tahoma"/>
            <w:color w:val="000000" w:themeColor="text1"/>
            <w:sz w:val="24"/>
            <w:szCs w:val="24"/>
            <w:lang w:eastAsia="en-IN"/>
          </w:rPr>
          <w:t>UiPath reports</w:t>
        </w:r>
      </w:hyperlink>
      <w:r w:rsidR="00367E40" w:rsidRPr="00367E40">
        <w:rPr>
          <w:rFonts w:ascii="Tahoma" w:eastAsia="Times New Roman" w:hAnsi="Tahoma" w:cs="Tahoma"/>
          <w:color w:val="000000" w:themeColor="text1"/>
          <w:sz w:val="24"/>
          <w:szCs w:val="24"/>
          <w:lang w:eastAsia="en-IN"/>
        </w:rPr>
        <w:t xml:space="preserve"> the success story of implementing RPA in a hospital that needed to increase operational control </w:t>
      </w:r>
      <w:proofErr w:type="gramStart"/>
      <w:r w:rsidR="00367E40" w:rsidRPr="00367E40">
        <w:rPr>
          <w:rFonts w:ascii="Tahoma" w:eastAsia="Times New Roman" w:hAnsi="Tahoma" w:cs="Tahoma"/>
          <w:color w:val="000000" w:themeColor="text1"/>
          <w:sz w:val="24"/>
          <w:szCs w:val="24"/>
          <w:lang w:eastAsia="en-IN"/>
        </w:rPr>
        <w:t>in order to</w:t>
      </w:r>
      <w:proofErr w:type="gramEnd"/>
      <w:r w:rsidR="00367E40" w:rsidRPr="00367E40">
        <w:rPr>
          <w:rFonts w:ascii="Tahoma" w:eastAsia="Times New Roman" w:hAnsi="Tahoma" w:cs="Tahoma"/>
          <w:color w:val="000000" w:themeColor="text1"/>
          <w:sz w:val="24"/>
          <w:szCs w:val="24"/>
          <w:lang w:eastAsia="en-IN"/>
        </w:rPr>
        <w:t xml:space="preserve"> improve patients’ experience. Automating revenue cycle functions like claims or billing, for instance, resulted in cutting down the cost from $4 to $1 to per claim.</w:t>
      </w:r>
    </w:p>
    <w:p w14:paraId="61A7EF19" w14:textId="77777777" w:rsidR="00367E40" w:rsidRPr="00367E40" w:rsidRDefault="00367E40" w:rsidP="00367E40">
      <w:pPr>
        <w:shd w:val="clear" w:color="auto" w:fill="FFFFFF"/>
        <w:spacing w:before="100" w:beforeAutospacing="1" w:after="100" w:afterAutospacing="1" w:line="675" w:lineRule="atLeast"/>
        <w:outlineLvl w:val="2"/>
        <w:rPr>
          <w:rFonts w:ascii="Tahoma" w:eastAsia="Times New Roman" w:hAnsi="Tahoma" w:cs="Tahoma"/>
          <w:b/>
          <w:bCs/>
          <w:color w:val="000000" w:themeColor="text1"/>
          <w:sz w:val="24"/>
          <w:szCs w:val="24"/>
          <w:lang w:eastAsia="en-IN"/>
        </w:rPr>
      </w:pPr>
      <w:r w:rsidRPr="00367E40">
        <w:rPr>
          <w:rFonts w:ascii="Tahoma" w:eastAsia="Times New Roman" w:hAnsi="Tahoma" w:cs="Tahoma"/>
          <w:b/>
          <w:bCs/>
          <w:color w:val="000000" w:themeColor="text1"/>
          <w:sz w:val="24"/>
          <w:szCs w:val="24"/>
          <w:lang w:eastAsia="en-IN"/>
        </w:rPr>
        <w:t>2. Stronger billing cycle</w:t>
      </w:r>
    </w:p>
    <w:p w14:paraId="028C8002" w14:textId="5F8DB56D" w:rsidR="00367E40" w:rsidRPr="00367E40" w:rsidRDefault="00367E40" w:rsidP="009C09CF">
      <w:pPr>
        <w:shd w:val="clear" w:color="auto" w:fill="FFFFFF"/>
        <w:spacing w:after="100" w:afterAutospacing="1" w:line="240" w:lineRule="auto"/>
        <w:jc w:val="both"/>
        <w:rPr>
          <w:rFonts w:ascii="Tahoma" w:eastAsia="Times New Roman" w:hAnsi="Tahoma" w:cs="Tahoma"/>
          <w:color w:val="000000" w:themeColor="text1"/>
          <w:sz w:val="24"/>
          <w:szCs w:val="24"/>
          <w:lang w:eastAsia="en-IN"/>
        </w:rPr>
      </w:pPr>
      <w:r w:rsidRPr="00367E40">
        <w:rPr>
          <w:rFonts w:ascii="Tahoma" w:eastAsia="Times New Roman" w:hAnsi="Tahoma" w:cs="Tahoma"/>
          <w:color w:val="000000" w:themeColor="text1"/>
          <w:sz w:val="24"/>
          <w:szCs w:val="24"/>
          <w:lang w:eastAsia="en-IN"/>
        </w:rPr>
        <w:t xml:space="preserve">Accounts payable and data digitization processes can </w:t>
      </w:r>
      <w:proofErr w:type="gramStart"/>
      <w:r w:rsidRPr="00367E40">
        <w:rPr>
          <w:rFonts w:ascii="Tahoma" w:eastAsia="Times New Roman" w:hAnsi="Tahoma" w:cs="Tahoma"/>
          <w:color w:val="000000" w:themeColor="text1"/>
          <w:sz w:val="24"/>
          <w:szCs w:val="24"/>
          <w:lang w:eastAsia="en-IN"/>
        </w:rPr>
        <w:t>be automated</w:t>
      </w:r>
      <w:proofErr w:type="gramEnd"/>
      <w:r w:rsidRPr="00367E40">
        <w:rPr>
          <w:rFonts w:ascii="Tahoma" w:eastAsia="Times New Roman" w:hAnsi="Tahoma" w:cs="Tahoma"/>
          <w:color w:val="000000" w:themeColor="text1"/>
          <w:sz w:val="24"/>
          <w:szCs w:val="24"/>
          <w:lang w:eastAsia="en-IN"/>
        </w:rPr>
        <w:t xml:space="preserve"> by means of RPA, thereby improving billing efficiency. By upgrading administrative processes, healthcare companies can significantly economize </w:t>
      </w:r>
      <w:r w:rsidR="00EE5F56" w:rsidRPr="00367E40">
        <w:rPr>
          <w:rFonts w:ascii="Tahoma" w:eastAsia="Times New Roman" w:hAnsi="Tahoma" w:cs="Tahoma"/>
          <w:color w:val="000000" w:themeColor="text1"/>
          <w:sz w:val="24"/>
          <w:szCs w:val="24"/>
          <w:lang w:eastAsia="en-IN"/>
        </w:rPr>
        <w:t>labor</w:t>
      </w:r>
      <w:r w:rsidRPr="00367E40">
        <w:rPr>
          <w:rFonts w:ascii="Tahoma" w:eastAsia="Times New Roman" w:hAnsi="Tahoma" w:cs="Tahoma"/>
          <w:color w:val="000000" w:themeColor="text1"/>
          <w:sz w:val="24"/>
          <w:szCs w:val="24"/>
          <w:lang w:eastAsia="en-IN"/>
        </w:rPr>
        <w:t xml:space="preserve"> and financial resources.</w:t>
      </w:r>
    </w:p>
    <w:p w14:paraId="63176BBF" w14:textId="7BDA703B" w:rsidR="00367E40" w:rsidRPr="00367E40" w:rsidRDefault="00367E40" w:rsidP="00367E40">
      <w:pPr>
        <w:shd w:val="clear" w:color="auto" w:fill="FFFFFF"/>
        <w:spacing w:before="100" w:beforeAutospacing="1" w:after="100" w:afterAutospacing="1" w:line="675" w:lineRule="atLeast"/>
        <w:outlineLvl w:val="2"/>
        <w:rPr>
          <w:rFonts w:ascii="Tahoma" w:eastAsia="Times New Roman" w:hAnsi="Tahoma" w:cs="Tahoma"/>
          <w:b/>
          <w:bCs/>
          <w:color w:val="000000" w:themeColor="text1"/>
          <w:sz w:val="24"/>
          <w:szCs w:val="24"/>
          <w:lang w:eastAsia="en-IN"/>
        </w:rPr>
      </w:pPr>
      <w:r w:rsidRPr="00367E40">
        <w:rPr>
          <w:rFonts w:ascii="Tahoma" w:eastAsia="Times New Roman" w:hAnsi="Tahoma" w:cs="Tahoma"/>
          <w:b/>
          <w:bCs/>
          <w:color w:val="000000" w:themeColor="text1"/>
          <w:sz w:val="24"/>
          <w:szCs w:val="24"/>
          <w:lang w:eastAsia="en-IN"/>
        </w:rPr>
        <w:t xml:space="preserve">3. Human </w:t>
      </w:r>
      <w:r w:rsidR="00EE5F56" w:rsidRPr="00367E40">
        <w:rPr>
          <w:rFonts w:ascii="Tahoma" w:eastAsia="Times New Roman" w:hAnsi="Tahoma" w:cs="Tahoma"/>
          <w:b/>
          <w:bCs/>
          <w:color w:val="000000" w:themeColor="text1"/>
          <w:sz w:val="24"/>
          <w:szCs w:val="24"/>
          <w:lang w:eastAsia="en-IN"/>
        </w:rPr>
        <w:t>labor</w:t>
      </w:r>
      <w:r w:rsidRPr="00367E40">
        <w:rPr>
          <w:rFonts w:ascii="Tahoma" w:eastAsia="Times New Roman" w:hAnsi="Tahoma" w:cs="Tahoma"/>
          <w:b/>
          <w:bCs/>
          <w:color w:val="000000" w:themeColor="text1"/>
          <w:sz w:val="24"/>
          <w:szCs w:val="24"/>
          <w:lang w:eastAsia="en-IN"/>
        </w:rPr>
        <w:t xml:space="preserve"> cost reductions</w:t>
      </w:r>
    </w:p>
    <w:p w14:paraId="0AE49077" w14:textId="77777777" w:rsidR="00F1524B" w:rsidRDefault="00367E40" w:rsidP="009C09CF">
      <w:pPr>
        <w:shd w:val="clear" w:color="auto" w:fill="FFFFFF"/>
        <w:spacing w:after="100" w:afterAutospacing="1" w:line="240" w:lineRule="auto"/>
        <w:jc w:val="both"/>
        <w:rPr>
          <w:rFonts w:ascii="Tahoma" w:eastAsia="Times New Roman" w:hAnsi="Tahoma" w:cs="Tahoma"/>
          <w:color w:val="000000" w:themeColor="text1"/>
          <w:sz w:val="24"/>
          <w:szCs w:val="24"/>
          <w:lang w:eastAsia="en-IN"/>
        </w:rPr>
      </w:pPr>
      <w:r w:rsidRPr="00367E40">
        <w:rPr>
          <w:rFonts w:ascii="Tahoma" w:eastAsia="Times New Roman" w:hAnsi="Tahoma" w:cs="Tahoma"/>
          <w:color w:val="000000" w:themeColor="text1"/>
          <w:sz w:val="24"/>
          <w:szCs w:val="24"/>
          <w:lang w:eastAsia="en-IN"/>
        </w:rPr>
        <w:t xml:space="preserve">By passing on to robots </w:t>
      </w:r>
      <w:r w:rsidR="00F1524B">
        <w:rPr>
          <w:rFonts w:ascii="Tahoma" w:eastAsia="Times New Roman" w:hAnsi="Tahoma" w:cs="Tahoma"/>
          <w:color w:val="000000" w:themeColor="text1"/>
          <w:sz w:val="24"/>
          <w:szCs w:val="24"/>
          <w:lang w:eastAsia="en-IN"/>
        </w:rPr>
        <w:t xml:space="preserve">the </w:t>
      </w:r>
      <w:r w:rsidRPr="00367E40">
        <w:rPr>
          <w:rFonts w:ascii="Tahoma" w:eastAsia="Times New Roman" w:hAnsi="Tahoma" w:cs="Tahoma"/>
          <w:color w:val="000000" w:themeColor="text1"/>
          <w:sz w:val="24"/>
          <w:szCs w:val="24"/>
          <w:lang w:eastAsia="en-IN"/>
        </w:rPr>
        <w:t xml:space="preserve">manually intensive tasks, healthcare professionals save time. They can use these additional time resources to </w:t>
      </w:r>
    </w:p>
    <w:p w14:paraId="37F277E9" w14:textId="77777777" w:rsidR="00F1524B" w:rsidRDefault="00F1524B" w:rsidP="009C09CF">
      <w:pPr>
        <w:shd w:val="clear" w:color="auto" w:fill="FFFFFF"/>
        <w:spacing w:after="100" w:afterAutospacing="1" w:line="240" w:lineRule="auto"/>
        <w:jc w:val="both"/>
        <w:rPr>
          <w:rFonts w:ascii="Tahoma" w:eastAsia="Times New Roman" w:hAnsi="Tahoma" w:cs="Tahoma"/>
          <w:color w:val="000000" w:themeColor="text1"/>
          <w:sz w:val="24"/>
          <w:szCs w:val="24"/>
          <w:lang w:eastAsia="en-IN"/>
        </w:rPr>
      </w:pPr>
    </w:p>
    <w:p w14:paraId="148D5FE0" w14:textId="7D86D050" w:rsidR="00367E40" w:rsidRPr="00367E40" w:rsidRDefault="00367E40" w:rsidP="009C09CF">
      <w:pPr>
        <w:shd w:val="clear" w:color="auto" w:fill="FFFFFF"/>
        <w:spacing w:after="100" w:afterAutospacing="1" w:line="240" w:lineRule="auto"/>
        <w:jc w:val="both"/>
        <w:rPr>
          <w:rFonts w:ascii="Tahoma" w:eastAsia="Times New Roman" w:hAnsi="Tahoma" w:cs="Tahoma"/>
          <w:color w:val="000000" w:themeColor="text1"/>
          <w:sz w:val="24"/>
          <w:szCs w:val="24"/>
          <w:lang w:eastAsia="en-IN"/>
        </w:rPr>
      </w:pPr>
      <w:r w:rsidRPr="00367E40">
        <w:rPr>
          <w:rFonts w:ascii="Tahoma" w:eastAsia="Times New Roman" w:hAnsi="Tahoma" w:cs="Tahoma"/>
          <w:color w:val="000000" w:themeColor="text1"/>
          <w:sz w:val="24"/>
          <w:szCs w:val="24"/>
          <w:lang w:eastAsia="en-IN"/>
        </w:rPr>
        <w:t>produce higher-value work, by focusing on more fine-grained patient attendance rather than on tedious data entry</w:t>
      </w:r>
      <w:r w:rsidR="009C09CF">
        <w:rPr>
          <w:rFonts w:ascii="Tahoma" w:eastAsia="Times New Roman" w:hAnsi="Tahoma" w:cs="Tahoma"/>
          <w:color w:val="000000" w:themeColor="text1"/>
          <w:sz w:val="24"/>
          <w:szCs w:val="24"/>
          <w:lang w:eastAsia="en-IN"/>
        </w:rPr>
        <w:t>.</w:t>
      </w:r>
    </w:p>
    <w:p w14:paraId="0EA3C48F" w14:textId="77777777" w:rsidR="00367E40" w:rsidRPr="00367E40" w:rsidRDefault="00367E40" w:rsidP="00367E40">
      <w:pPr>
        <w:shd w:val="clear" w:color="auto" w:fill="FFFFFF"/>
        <w:spacing w:before="100" w:beforeAutospacing="1" w:after="100" w:afterAutospacing="1" w:line="675" w:lineRule="atLeast"/>
        <w:outlineLvl w:val="2"/>
        <w:rPr>
          <w:rFonts w:ascii="Tahoma" w:eastAsia="Times New Roman" w:hAnsi="Tahoma" w:cs="Tahoma"/>
          <w:b/>
          <w:bCs/>
          <w:color w:val="000000" w:themeColor="text1"/>
          <w:sz w:val="24"/>
          <w:szCs w:val="24"/>
          <w:lang w:eastAsia="en-IN"/>
        </w:rPr>
      </w:pPr>
      <w:r w:rsidRPr="00367E40">
        <w:rPr>
          <w:rFonts w:ascii="Tahoma" w:eastAsia="Times New Roman" w:hAnsi="Tahoma" w:cs="Tahoma"/>
          <w:b/>
          <w:bCs/>
          <w:color w:val="000000" w:themeColor="text1"/>
          <w:sz w:val="24"/>
          <w:szCs w:val="24"/>
          <w:lang w:eastAsia="en-IN"/>
        </w:rPr>
        <w:t>4. Increased employee satisfaction</w:t>
      </w:r>
    </w:p>
    <w:p w14:paraId="3BB84D8F" w14:textId="77777777" w:rsidR="00367E40" w:rsidRDefault="00367E40" w:rsidP="009C09CF">
      <w:pPr>
        <w:shd w:val="clear" w:color="auto" w:fill="FFFFFF"/>
        <w:spacing w:after="100" w:afterAutospacing="1" w:line="240" w:lineRule="auto"/>
        <w:jc w:val="both"/>
        <w:rPr>
          <w:rFonts w:ascii="Tahoma" w:eastAsia="Times New Roman" w:hAnsi="Tahoma" w:cs="Tahoma"/>
          <w:color w:val="000000" w:themeColor="text1"/>
          <w:sz w:val="24"/>
          <w:szCs w:val="24"/>
          <w:lang w:eastAsia="en-IN"/>
        </w:rPr>
      </w:pPr>
      <w:r w:rsidRPr="00367E40">
        <w:rPr>
          <w:rFonts w:ascii="Tahoma" w:eastAsia="Times New Roman" w:hAnsi="Tahoma" w:cs="Tahoma"/>
          <w:color w:val="000000" w:themeColor="text1"/>
          <w:sz w:val="24"/>
          <w:szCs w:val="24"/>
          <w:lang w:eastAsia="en-IN"/>
        </w:rPr>
        <w:t xml:space="preserve">Craig Richardville, a pioneer of transitioning healthcare to a digital industry, </w:t>
      </w:r>
      <w:hyperlink r:id="rId18" w:history="1">
        <w:r w:rsidRPr="00367E40">
          <w:rPr>
            <w:rFonts w:ascii="Tahoma" w:eastAsia="Times New Roman" w:hAnsi="Tahoma" w:cs="Tahoma"/>
            <w:color w:val="000000" w:themeColor="text1"/>
            <w:sz w:val="24"/>
            <w:szCs w:val="24"/>
            <w:lang w:eastAsia="en-IN"/>
          </w:rPr>
          <w:t>argues that</w:t>
        </w:r>
      </w:hyperlink>
      <w:r w:rsidRPr="00367E40">
        <w:rPr>
          <w:rFonts w:ascii="Tahoma" w:eastAsia="Times New Roman" w:hAnsi="Tahoma" w:cs="Tahoma"/>
          <w:color w:val="000000" w:themeColor="text1"/>
          <w:sz w:val="24"/>
          <w:szCs w:val="24"/>
          <w:lang w:eastAsia="en-IN"/>
        </w:rPr>
        <w:t xml:space="preserve"> a higher level of healthcare professionals’ job satisfaction is directly linked not only with better care for the patients, but also with higher ROI for the company.</w:t>
      </w:r>
    </w:p>
    <w:p w14:paraId="714E324B" w14:textId="77777777" w:rsidR="00367E40" w:rsidRDefault="00367E40"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p>
    <w:p w14:paraId="0B138D3D" w14:textId="5A094745" w:rsidR="00367E40" w:rsidRPr="00367E40" w:rsidRDefault="00367E40"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r>
        <w:rPr>
          <w:rFonts w:ascii="Tahoma" w:hAnsi="Tahoma" w:cs="Tahoma"/>
          <w:noProof/>
          <w:color w:val="000000" w:themeColor="text1"/>
        </w:rPr>
        <w:drawing>
          <wp:inline distT="0" distB="0" distL="0" distR="0" wp14:anchorId="23D272A7" wp14:editId="68BBCCCD">
            <wp:extent cx="3223260" cy="1600200"/>
            <wp:effectExtent l="0" t="0" r="0" b="0"/>
            <wp:docPr id="174903056" name="Picture 2" descr="RPA in Healthcare Industry: Use Cases and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A in Healthcare Industry: Use Cases and Benefi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3260" cy="1600200"/>
                    </a:xfrm>
                    <a:prstGeom prst="rect">
                      <a:avLst/>
                    </a:prstGeom>
                    <a:noFill/>
                    <a:ln>
                      <a:noFill/>
                    </a:ln>
                  </pic:spPr>
                </pic:pic>
              </a:graphicData>
            </a:graphic>
          </wp:inline>
        </w:drawing>
      </w:r>
    </w:p>
    <w:p w14:paraId="288435DA" w14:textId="44D9B6D2" w:rsidR="00367E40" w:rsidRPr="00367E40" w:rsidRDefault="00367E40" w:rsidP="00367E40">
      <w:pPr>
        <w:shd w:val="clear" w:color="auto" w:fill="FFFFFF"/>
        <w:spacing w:before="100" w:beforeAutospacing="1" w:after="100" w:afterAutospacing="1" w:line="675" w:lineRule="atLeast"/>
        <w:outlineLvl w:val="2"/>
        <w:rPr>
          <w:rFonts w:ascii="Tahoma" w:eastAsia="Times New Roman" w:hAnsi="Tahoma" w:cs="Tahoma"/>
          <w:b/>
          <w:bCs/>
          <w:color w:val="000000" w:themeColor="text1"/>
          <w:sz w:val="24"/>
          <w:szCs w:val="24"/>
          <w:lang w:eastAsia="en-IN"/>
        </w:rPr>
      </w:pPr>
      <w:r w:rsidRPr="00367E40">
        <w:rPr>
          <w:rFonts w:ascii="Tahoma" w:eastAsia="Times New Roman" w:hAnsi="Tahoma" w:cs="Tahoma"/>
          <w:b/>
          <w:bCs/>
          <w:color w:val="000000" w:themeColor="text1"/>
          <w:sz w:val="24"/>
          <w:szCs w:val="24"/>
          <w:lang w:eastAsia="en-IN"/>
        </w:rPr>
        <w:lastRenderedPageBreak/>
        <w:t xml:space="preserve">5. Appointment turnout </w:t>
      </w:r>
      <w:r w:rsidR="00EE5F56" w:rsidRPr="00367E40">
        <w:rPr>
          <w:rFonts w:ascii="Tahoma" w:eastAsia="Times New Roman" w:hAnsi="Tahoma" w:cs="Tahoma"/>
          <w:b/>
          <w:bCs/>
          <w:color w:val="000000" w:themeColor="text1"/>
          <w:sz w:val="24"/>
          <w:szCs w:val="24"/>
          <w:lang w:eastAsia="en-IN"/>
        </w:rPr>
        <w:t>optimization</w:t>
      </w:r>
    </w:p>
    <w:p w14:paraId="7312A9EF" w14:textId="60D4B324" w:rsidR="00367E40" w:rsidRDefault="00367E40" w:rsidP="009C09CF">
      <w:pPr>
        <w:shd w:val="clear" w:color="auto" w:fill="FFFFFF"/>
        <w:spacing w:after="100" w:afterAutospacing="1" w:line="240" w:lineRule="auto"/>
        <w:jc w:val="both"/>
        <w:rPr>
          <w:rFonts w:ascii="Tahoma" w:eastAsia="Times New Roman" w:hAnsi="Tahoma" w:cs="Tahoma"/>
          <w:color w:val="000000" w:themeColor="text1"/>
          <w:sz w:val="24"/>
          <w:szCs w:val="24"/>
          <w:lang w:eastAsia="en-IN"/>
        </w:rPr>
      </w:pPr>
      <w:r w:rsidRPr="00367E40">
        <w:rPr>
          <w:rFonts w:ascii="Tahoma" w:eastAsia="Times New Roman" w:hAnsi="Tahoma" w:cs="Tahoma"/>
          <w:color w:val="000000" w:themeColor="text1"/>
          <w:sz w:val="24"/>
          <w:szCs w:val="24"/>
          <w:lang w:eastAsia="en-IN"/>
        </w:rPr>
        <w:t xml:space="preserve">Software robots can include </w:t>
      </w:r>
      <w:proofErr w:type="gramStart"/>
      <w:r w:rsidRPr="00367E40">
        <w:rPr>
          <w:rFonts w:ascii="Tahoma" w:eastAsia="Times New Roman" w:hAnsi="Tahoma" w:cs="Tahoma"/>
          <w:color w:val="000000" w:themeColor="text1"/>
          <w:sz w:val="24"/>
          <w:szCs w:val="24"/>
          <w:lang w:eastAsia="en-IN"/>
        </w:rPr>
        <w:t>several</w:t>
      </w:r>
      <w:proofErr w:type="gramEnd"/>
      <w:r w:rsidRPr="00367E40">
        <w:rPr>
          <w:rFonts w:ascii="Tahoma" w:eastAsia="Times New Roman" w:hAnsi="Tahoma" w:cs="Tahoma"/>
          <w:color w:val="000000" w:themeColor="text1"/>
          <w:sz w:val="24"/>
          <w:szCs w:val="24"/>
          <w:lang w:eastAsia="en-IN"/>
        </w:rPr>
        <w:t xml:space="preserve"> factors in patients’ appointment requests: their medical histories, current diagnosis, location, insurance carrier, personal preferences, etc., and use them to set appointments that closely match </w:t>
      </w:r>
      <w:r w:rsidR="00F1524B">
        <w:rPr>
          <w:rFonts w:ascii="Tahoma" w:eastAsia="Times New Roman" w:hAnsi="Tahoma" w:cs="Tahoma"/>
          <w:color w:val="000000" w:themeColor="text1"/>
          <w:sz w:val="24"/>
          <w:szCs w:val="24"/>
          <w:lang w:eastAsia="en-IN"/>
        </w:rPr>
        <w:t xml:space="preserve">with </w:t>
      </w:r>
      <w:r w:rsidRPr="00367E40">
        <w:rPr>
          <w:rFonts w:ascii="Tahoma" w:eastAsia="Times New Roman" w:hAnsi="Tahoma" w:cs="Tahoma"/>
          <w:color w:val="000000" w:themeColor="text1"/>
          <w:sz w:val="24"/>
          <w:szCs w:val="24"/>
          <w:lang w:eastAsia="en-IN"/>
        </w:rPr>
        <w:t>what is most relevant for the patients.</w:t>
      </w:r>
    </w:p>
    <w:p w14:paraId="76CEB270" w14:textId="77777777" w:rsidR="009F3322" w:rsidRDefault="009F3322"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p>
    <w:p w14:paraId="1DD2F287" w14:textId="4CB29894" w:rsidR="009F3322" w:rsidRDefault="009F3322"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r>
        <w:rPr>
          <w:rFonts w:ascii="Tahoma" w:hAnsi="Tahoma" w:cs="Tahoma"/>
          <w:noProof/>
          <w:color w:val="000000" w:themeColor="text1"/>
        </w:rPr>
        <w:drawing>
          <wp:inline distT="0" distB="0" distL="0" distR="0" wp14:anchorId="5672FF08" wp14:editId="723CF5ED">
            <wp:extent cx="2956560" cy="2301240"/>
            <wp:effectExtent l="0" t="0" r="0" b="3810"/>
            <wp:docPr id="1519990243" name="Picture 3" descr="Robotic Process Automation in Healthcare: Smart Ways to Use Automation i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botic Process Automation in Healthcare: Smart Ways to Use Automation in  Healthca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6560" cy="2301240"/>
                    </a:xfrm>
                    <a:prstGeom prst="rect">
                      <a:avLst/>
                    </a:prstGeom>
                    <a:noFill/>
                    <a:ln>
                      <a:noFill/>
                    </a:ln>
                  </pic:spPr>
                </pic:pic>
              </a:graphicData>
            </a:graphic>
          </wp:inline>
        </w:drawing>
      </w:r>
    </w:p>
    <w:p w14:paraId="2E0E2971" w14:textId="77777777" w:rsidR="00367E40" w:rsidRPr="00367E40" w:rsidRDefault="00367E40" w:rsidP="00367E40">
      <w:pPr>
        <w:shd w:val="clear" w:color="auto" w:fill="FFFFFF"/>
        <w:spacing w:before="100" w:beforeAutospacing="1" w:after="100" w:afterAutospacing="1" w:line="675" w:lineRule="atLeast"/>
        <w:outlineLvl w:val="2"/>
        <w:rPr>
          <w:rFonts w:ascii="Tahoma" w:eastAsia="Times New Roman" w:hAnsi="Tahoma" w:cs="Tahoma"/>
          <w:b/>
          <w:bCs/>
          <w:color w:val="000000" w:themeColor="text1"/>
          <w:sz w:val="24"/>
          <w:szCs w:val="24"/>
          <w:lang w:eastAsia="en-IN"/>
        </w:rPr>
      </w:pPr>
      <w:r w:rsidRPr="00367E40">
        <w:rPr>
          <w:rFonts w:ascii="Tahoma" w:eastAsia="Times New Roman" w:hAnsi="Tahoma" w:cs="Tahoma"/>
          <w:b/>
          <w:bCs/>
          <w:color w:val="000000" w:themeColor="text1"/>
          <w:sz w:val="24"/>
          <w:szCs w:val="24"/>
          <w:lang w:eastAsia="en-IN"/>
        </w:rPr>
        <w:t>6. Superior healthcare quality</w:t>
      </w:r>
    </w:p>
    <w:p w14:paraId="61F3A001" w14:textId="10FEDD2F" w:rsidR="00367E40" w:rsidRPr="00367E40" w:rsidRDefault="00367E40" w:rsidP="009C09CF">
      <w:pPr>
        <w:shd w:val="clear" w:color="auto" w:fill="FFFFFF"/>
        <w:spacing w:after="0" w:line="240" w:lineRule="auto"/>
        <w:jc w:val="both"/>
        <w:rPr>
          <w:rFonts w:ascii="Tahoma" w:eastAsia="Times New Roman" w:hAnsi="Tahoma" w:cs="Tahoma"/>
          <w:color w:val="000000" w:themeColor="text1"/>
          <w:sz w:val="24"/>
          <w:szCs w:val="24"/>
          <w:lang w:eastAsia="en-IN"/>
        </w:rPr>
      </w:pPr>
      <w:r w:rsidRPr="00367E40">
        <w:rPr>
          <w:rFonts w:ascii="Tahoma" w:eastAsia="Times New Roman" w:hAnsi="Tahoma" w:cs="Tahoma"/>
          <w:color w:val="000000" w:themeColor="text1"/>
          <w:sz w:val="24"/>
          <w:szCs w:val="24"/>
          <w:lang w:eastAsia="en-IN"/>
        </w:rPr>
        <w:t xml:space="preserve">By saving time, eliminating the risk of human error, and by allowing the staff to focus on more </w:t>
      </w:r>
      <w:r w:rsidR="00F1524B">
        <w:rPr>
          <w:rFonts w:ascii="Tahoma" w:eastAsia="Times New Roman" w:hAnsi="Tahoma" w:cs="Tahoma"/>
          <w:color w:val="000000" w:themeColor="text1"/>
          <w:sz w:val="24"/>
          <w:szCs w:val="24"/>
          <w:lang w:eastAsia="en-IN"/>
        </w:rPr>
        <w:br/>
        <w:t>v</w:t>
      </w:r>
      <w:r w:rsidRPr="00367E40">
        <w:rPr>
          <w:rFonts w:ascii="Tahoma" w:eastAsia="Times New Roman" w:hAnsi="Tahoma" w:cs="Tahoma"/>
          <w:color w:val="000000" w:themeColor="text1"/>
          <w:sz w:val="24"/>
          <w:szCs w:val="24"/>
          <w:lang w:eastAsia="en-IN"/>
        </w:rPr>
        <w:t>aluable</w:t>
      </w:r>
      <w:r w:rsidR="00F1524B">
        <w:rPr>
          <w:rFonts w:ascii="Tahoma" w:eastAsia="Times New Roman" w:hAnsi="Tahoma" w:cs="Tahoma"/>
          <w:color w:val="000000" w:themeColor="text1"/>
          <w:sz w:val="24"/>
          <w:szCs w:val="24"/>
          <w:lang w:eastAsia="en-IN"/>
        </w:rPr>
        <w:t xml:space="preserve"> </w:t>
      </w:r>
      <w:r w:rsidRPr="00367E40">
        <w:rPr>
          <w:rFonts w:ascii="Tahoma" w:eastAsia="Times New Roman" w:hAnsi="Tahoma" w:cs="Tahoma"/>
          <w:color w:val="000000" w:themeColor="text1"/>
          <w:sz w:val="24"/>
          <w:szCs w:val="24"/>
          <w:lang w:eastAsia="en-IN"/>
        </w:rPr>
        <w:t xml:space="preserve">patient </w:t>
      </w:r>
      <w:r w:rsidR="00865C94" w:rsidRPr="00367E40">
        <w:rPr>
          <w:rFonts w:ascii="Tahoma" w:eastAsia="Times New Roman" w:hAnsi="Tahoma" w:cs="Tahoma"/>
          <w:color w:val="000000" w:themeColor="text1"/>
          <w:sz w:val="24"/>
          <w:szCs w:val="24"/>
          <w:lang w:eastAsia="en-IN"/>
        </w:rPr>
        <w:t>centered</w:t>
      </w:r>
      <w:r w:rsidRPr="00367E40">
        <w:rPr>
          <w:rFonts w:ascii="Tahoma" w:eastAsia="Times New Roman" w:hAnsi="Tahoma" w:cs="Tahoma"/>
          <w:color w:val="000000" w:themeColor="text1"/>
          <w:sz w:val="24"/>
          <w:szCs w:val="24"/>
          <w:lang w:eastAsia="en-IN"/>
        </w:rPr>
        <w:t xml:space="preserve"> activities, automation improves patient satisfaction. The increased operational efficiency may also expand the applicability range of healthcare. The healthcare system could thus better address the needs of more people.</w:t>
      </w:r>
    </w:p>
    <w:p w14:paraId="542DD718" w14:textId="5A4E33FB" w:rsidR="00367E40" w:rsidRDefault="00367E40"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p>
    <w:p w14:paraId="784570A5" w14:textId="77777777" w:rsidR="00367E40" w:rsidRDefault="00367E40"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p>
    <w:p w14:paraId="4FE349DD" w14:textId="77777777" w:rsidR="00367E40" w:rsidRDefault="00367E40"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p>
    <w:p w14:paraId="4E7D3D4D" w14:textId="77777777" w:rsidR="00367E40" w:rsidRDefault="00367E40"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p>
    <w:p w14:paraId="2CF0EE04" w14:textId="77777777" w:rsidR="009F3322" w:rsidRDefault="009F3322"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p>
    <w:p w14:paraId="09C4DEA6" w14:textId="13C3A00B" w:rsidR="009F3322" w:rsidRPr="00592A7A" w:rsidRDefault="009F3322" w:rsidP="009F3322">
      <w:pPr>
        <w:shd w:val="clear" w:color="auto" w:fill="FFFFFF"/>
        <w:spacing w:after="100" w:afterAutospacing="1" w:line="240" w:lineRule="auto"/>
        <w:rPr>
          <w:rFonts w:ascii="Tahoma" w:eastAsia="Times New Roman" w:hAnsi="Tahoma" w:cs="Tahoma"/>
          <w:b/>
          <w:bCs/>
          <w:color w:val="0C2F73"/>
          <w:sz w:val="18"/>
          <w:szCs w:val="18"/>
          <w:lang w:eastAsia="en-IN"/>
        </w:rPr>
      </w:pPr>
      <w:r w:rsidRPr="009F3322">
        <w:rPr>
          <w:rFonts w:ascii="Tahoma" w:eastAsia="Times New Roman" w:hAnsi="Tahoma" w:cs="Tahoma"/>
          <w:b/>
          <w:bCs/>
          <w:color w:val="000000" w:themeColor="text1"/>
          <w:sz w:val="24"/>
          <w:szCs w:val="24"/>
          <w:lang w:eastAsia="en-IN"/>
        </w:rPr>
        <w:t>Source:</w:t>
      </w:r>
      <w:r>
        <w:rPr>
          <w:rFonts w:ascii="Tahoma" w:eastAsia="Times New Roman" w:hAnsi="Tahoma" w:cs="Tahoma"/>
          <w:b/>
          <w:bCs/>
          <w:color w:val="000000" w:themeColor="text1"/>
          <w:sz w:val="24"/>
          <w:szCs w:val="24"/>
          <w:lang w:eastAsia="en-IN"/>
        </w:rPr>
        <w:t xml:space="preserve"> </w:t>
      </w:r>
      <w:hyperlink r:id="rId21" w:history="1">
        <w:r w:rsidRPr="00592A7A">
          <w:rPr>
            <w:rStyle w:val="Hyperlink"/>
            <w:rFonts w:ascii="Tahoma" w:eastAsia="Times New Roman" w:hAnsi="Tahoma" w:cs="Tahoma"/>
            <w:b/>
            <w:bCs/>
            <w:sz w:val="18"/>
            <w:szCs w:val="18"/>
            <w:lang w:eastAsia="en-IN"/>
          </w:rPr>
          <w:t>https://www.cigen.com.au/6-benefits-implementing-rpa-healthcare/</w:t>
        </w:r>
      </w:hyperlink>
    </w:p>
    <w:p w14:paraId="2AB8FD81" w14:textId="609E44DE" w:rsidR="00367E40" w:rsidRPr="009F3322" w:rsidRDefault="00367E40" w:rsidP="00367E40">
      <w:pPr>
        <w:shd w:val="clear" w:color="auto" w:fill="FFFFFF"/>
        <w:spacing w:after="100" w:afterAutospacing="1" w:line="240" w:lineRule="auto"/>
        <w:rPr>
          <w:rFonts w:ascii="Tahoma" w:eastAsia="Times New Roman" w:hAnsi="Tahoma" w:cs="Tahoma"/>
          <w:b/>
          <w:bCs/>
          <w:color w:val="000000" w:themeColor="text1"/>
          <w:sz w:val="24"/>
          <w:szCs w:val="24"/>
          <w:lang w:eastAsia="en-IN"/>
        </w:rPr>
      </w:pPr>
    </w:p>
    <w:p w14:paraId="1B0524F9" w14:textId="77777777" w:rsidR="00367E40" w:rsidRDefault="00367E40" w:rsidP="00367E40">
      <w:pPr>
        <w:shd w:val="clear" w:color="auto" w:fill="FFFFFF"/>
        <w:spacing w:after="100" w:afterAutospacing="1" w:line="240" w:lineRule="auto"/>
        <w:rPr>
          <w:rFonts w:ascii="Tahoma" w:eastAsia="Times New Roman" w:hAnsi="Tahoma" w:cs="Tahoma"/>
          <w:color w:val="000000" w:themeColor="text1"/>
          <w:sz w:val="24"/>
          <w:szCs w:val="24"/>
          <w:lang w:eastAsia="en-IN"/>
        </w:rPr>
      </w:pPr>
    </w:p>
    <w:p w14:paraId="553C8D71" w14:textId="77777777" w:rsidR="00367E40" w:rsidRDefault="00367E40" w:rsidP="005B00EB">
      <w:pPr>
        <w:rPr>
          <w:rFonts w:ascii="Tahoma" w:hAnsi="Tahoma" w:cs="Tahoma"/>
          <w:sz w:val="24"/>
          <w:szCs w:val="24"/>
        </w:rPr>
        <w:sectPr w:rsidR="00367E40" w:rsidSect="00367E40">
          <w:type w:val="continuous"/>
          <w:pgSz w:w="12240" w:h="15840" w:code="1"/>
          <w:pgMar w:top="720" w:right="720" w:bottom="720" w:left="346" w:header="720" w:footer="720" w:gutter="0"/>
          <w:cols w:num="2" w:space="720"/>
          <w:docGrid w:linePitch="360"/>
        </w:sectPr>
      </w:pPr>
    </w:p>
    <w:p w14:paraId="3DD78E52" w14:textId="6F225154" w:rsidR="005B00EB" w:rsidRDefault="009F3322" w:rsidP="005B00EB">
      <w:pPr>
        <w:rPr>
          <w:rFonts w:ascii="Tahoma" w:hAnsi="Tahoma" w:cs="Tahoma"/>
          <w:b/>
          <w:bCs/>
          <w:sz w:val="24"/>
          <w:szCs w:val="24"/>
        </w:rPr>
      </w:pPr>
      <w:r w:rsidRPr="009F3322">
        <w:rPr>
          <w:rFonts w:ascii="Tahoma" w:hAnsi="Tahoma" w:cs="Tahoma"/>
          <w:b/>
          <w:bCs/>
          <w:sz w:val="24"/>
          <w:szCs w:val="24"/>
        </w:rPr>
        <w:t>S</w:t>
      </w:r>
      <w:r w:rsidR="000403FB">
        <w:rPr>
          <w:rFonts w:ascii="Tahoma" w:hAnsi="Tahoma" w:cs="Tahoma"/>
          <w:b/>
          <w:bCs/>
          <w:sz w:val="24"/>
          <w:szCs w:val="24"/>
        </w:rPr>
        <w:t>alman</w:t>
      </w:r>
      <w:r w:rsidRPr="009F3322">
        <w:rPr>
          <w:rFonts w:ascii="Tahoma" w:hAnsi="Tahoma" w:cs="Tahoma"/>
          <w:b/>
          <w:bCs/>
          <w:sz w:val="24"/>
          <w:szCs w:val="24"/>
        </w:rPr>
        <w:t xml:space="preserve"> B</w:t>
      </w:r>
      <w:r w:rsidR="000403FB">
        <w:rPr>
          <w:rFonts w:ascii="Tahoma" w:hAnsi="Tahoma" w:cs="Tahoma"/>
          <w:b/>
          <w:bCs/>
          <w:sz w:val="24"/>
          <w:szCs w:val="24"/>
        </w:rPr>
        <w:t>uhary</w:t>
      </w:r>
      <w:r w:rsidRPr="009F3322">
        <w:rPr>
          <w:rFonts w:ascii="Tahoma" w:hAnsi="Tahoma" w:cs="Tahoma"/>
          <w:b/>
          <w:bCs/>
          <w:sz w:val="24"/>
          <w:szCs w:val="24"/>
        </w:rPr>
        <w:t xml:space="preserve"> J CRCP</w:t>
      </w:r>
    </w:p>
    <w:p w14:paraId="1F78A125" w14:textId="77777777" w:rsidR="00CF2EFF" w:rsidRDefault="00CF2EFF" w:rsidP="005B00EB">
      <w:pPr>
        <w:rPr>
          <w:rFonts w:ascii="Tahoma" w:hAnsi="Tahoma" w:cs="Tahoma"/>
          <w:b/>
          <w:bCs/>
          <w:sz w:val="24"/>
          <w:szCs w:val="24"/>
        </w:rPr>
      </w:pPr>
    </w:p>
    <w:p w14:paraId="0C8ED5E8" w14:textId="77777777" w:rsidR="00CF2EFF" w:rsidRDefault="00CF2EFF" w:rsidP="005B00EB">
      <w:pPr>
        <w:rPr>
          <w:rFonts w:ascii="Tahoma" w:hAnsi="Tahoma" w:cs="Tahoma"/>
          <w:b/>
          <w:bCs/>
          <w:sz w:val="24"/>
          <w:szCs w:val="24"/>
        </w:rPr>
      </w:pPr>
    </w:p>
    <w:p w14:paraId="3F5BF476" w14:textId="77777777" w:rsidR="00CF2EFF" w:rsidRDefault="00CF2EFF" w:rsidP="005B00EB">
      <w:pPr>
        <w:rPr>
          <w:rFonts w:ascii="Tahoma" w:hAnsi="Tahoma" w:cs="Tahoma"/>
          <w:b/>
          <w:bCs/>
          <w:sz w:val="24"/>
          <w:szCs w:val="24"/>
        </w:rPr>
      </w:pPr>
    </w:p>
    <w:p w14:paraId="5050B66F" w14:textId="77777777" w:rsidR="00CF2EFF" w:rsidRDefault="00CF2EFF" w:rsidP="00CF2EFF">
      <w:pPr>
        <w:rPr>
          <w:rFonts w:ascii="Verdana" w:hAnsi="Verdana" w:cs="Times New Roman"/>
          <w:sz w:val="36"/>
          <w:szCs w:val="36"/>
        </w:rPr>
        <w:sectPr w:rsidR="00CF2EFF" w:rsidSect="005B00EB">
          <w:type w:val="continuous"/>
          <w:pgSz w:w="12240" w:h="15840" w:code="1"/>
          <w:pgMar w:top="720" w:right="720" w:bottom="720" w:left="346" w:header="720" w:footer="720" w:gutter="0"/>
          <w:cols w:num="2" w:space="720"/>
          <w:docGrid w:linePitch="360"/>
        </w:sectPr>
      </w:pPr>
    </w:p>
    <w:p w14:paraId="2DBD783A" w14:textId="09BC091C" w:rsidR="00CF2EFF" w:rsidRPr="00CF2EFF" w:rsidRDefault="00CF2EFF" w:rsidP="00CF2EFF">
      <w:pPr>
        <w:jc w:val="center"/>
        <w:rPr>
          <w:rFonts w:ascii="Tahoma" w:hAnsi="Tahoma" w:cs="Tahoma"/>
          <w:b/>
          <w:bCs/>
          <w:sz w:val="42"/>
          <w:szCs w:val="42"/>
        </w:rPr>
      </w:pPr>
      <w:r w:rsidRPr="00CF2EFF">
        <w:rPr>
          <w:rFonts w:ascii="Tahoma" w:hAnsi="Tahoma" w:cs="Tahoma"/>
          <w:b/>
          <w:bCs/>
          <w:sz w:val="42"/>
          <w:szCs w:val="42"/>
        </w:rPr>
        <w:lastRenderedPageBreak/>
        <w:t xml:space="preserve">Technological Advancement in Health Industry – Why </w:t>
      </w:r>
      <w:r w:rsidR="00EE5F56" w:rsidRPr="00CF2EFF">
        <w:rPr>
          <w:rFonts w:ascii="Tahoma" w:hAnsi="Tahoma" w:cs="Tahoma"/>
          <w:b/>
          <w:bCs/>
          <w:sz w:val="42"/>
          <w:szCs w:val="42"/>
        </w:rPr>
        <w:t>Fear When</w:t>
      </w:r>
      <w:r w:rsidRPr="00CF2EFF">
        <w:rPr>
          <w:rFonts w:ascii="Tahoma" w:hAnsi="Tahoma" w:cs="Tahoma"/>
          <w:b/>
          <w:bCs/>
          <w:sz w:val="42"/>
          <w:szCs w:val="42"/>
        </w:rPr>
        <w:t xml:space="preserve"> You Can Evolve?</w:t>
      </w:r>
    </w:p>
    <w:p w14:paraId="7DA1ABDE" w14:textId="77777777" w:rsidR="00CF2EFF" w:rsidRDefault="00CF2EFF" w:rsidP="00CF2EFF">
      <w:pPr>
        <w:ind w:firstLine="720"/>
        <w:rPr>
          <w:rFonts w:ascii="Tahoma" w:hAnsi="Tahoma" w:cs="Tahoma"/>
          <w:b/>
          <w:bCs/>
          <w:sz w:val="24"/>
          <w:szCs w:val="24"/>
        </w:rPr>
      </w:pPr>
    </w:p>
    <w:p w14:paraId="2F1289FC" w14:textId="77777777" w:rsidR="00CF2EFF" w:rsidRDefault="00CF2EFF" w:rsidP="005B00EB">
      <w:pPr>
        <w:rPr>
          <w:rFonts w:ascii="Tahoma" w:hAnsi="Tahoma" w:cs="Tahoma"/>
          <w:b/>
          <w:bCs/>
          <w:sz w:val="24"/>
          <w:szCs w:val="24"/>
        </w:rPr>
      </w:pPr>
    </w:p>
    <w:p w14:paraId="2E075F84" w14:textId="77777777" w:rsidR="00CF2EFF" w:rsidRDefault="00CF2EFF" w:rsidP="005B00EB">
      <w:pPr>
        <w:rPr>
          <w:rFonts w:ascii="Tahoma" w:hAnsi="Tahoma" w:cs="Tahoma"/>
          <w:b/>
          <w:bCs/>
          <w:sz w:val="24"/>
          <w:szCs w:val="24"/>
        </w:rPr>
        <w:sectPr w:rsidR="00CF2EFF" w:rsidSect="00CF2EFF">
          <w:type w:val="continuous"/>
          <w:pgSz w:w="12240" w:h="15840" w:code="1"/>
          <w:pgMar w:top="720" w:right="720" w:bottom="720" w:left="346" w:header="720" w:footer="720" w:gutter="0"/>
          <w:cols w:space="720"/>
          <w:docGrid w:linePitch="360"/>
        </w:sectPr>
      </w:pPr>
    </w:p>
    <w:p w14:paraId="4AD1BDAD" w14:textId="69D57612" w:rsidR="00CF2EFF" w:rsidRPr="009C09CF" w:rsidRDefault="00CF2EFF" w:rsidP="009C09CF">
      <w:pPr>
        <w:jc w:val="both"/>
        <w:rPr>
          <w:rFonts w:ascii="Tahoma" w:hAnsi="Tahoma" w:cs="Tahoma"/>
          <w:color w:val="000000"/>
          <w:sz w:val="24"/>
          <w:szCs w:val="24"/>
          <w:shd w:val="clear" w:color="auto" w:fill="FFFFFF"/>
        </w:rPr>
      </w:pPr>
      <w:r w:rsidRPr="00F1524B">
        <w:rPr>
          <w:rFonts w:ascii="Tahoma" w:hAnsi="Tahoma" w:cs="Tahoma"/>
          <w:b/>
          <w:iCs/>
          <w:color w:val="000000"/>
          <w:sz w:val="24"/>
          <w:szCs w:val="24"/>
          <w:shd w:val="clear" w:color="auto" w:fill="FFFFFF"/>
        </w:rPr>
        <w:t xml:space="preserve">The life sciences and health care industry </w:t>
      </w:r>
      <w:r w:rsidR="00EE5F56" w:rsidRPr="00F1524B">
        <w:rPr>
          <w:rFonts w:ascii="Tahoma" w:hAnsi="Tahoma" w:cs="Tahoma"/>
          <w:b/>
          <w:iCs/>
          <w:color w:val="000000"/>
          <w:sz w:val="24"/>
          <w:szCs w:val="24"/>
          <w:shd w:val="clear" w:color="auto" w:fill="FFFFFF"/>
        </w:rPr>
        <w:t>are</w:t>
      </w:r>
      <w:r w:rsidRPr="00F1524B">
        <w:rPr>
          <w:rFonts w:ascii="Tahoma" w:hAnsi="Tahoma" w:cs="Tahoma"/>
          <w:b/>
          <w:iCs/>
          <w:color w:val="000000"/>
          <w:sz w:val="24"/>
          <w:szCs w:val="24"/>
          <w:shd w:val="clear" w:color="auto" w:fill="FFFFFF"/>
        </w:rPr>
        <w:t xml:space="preserve"> on the edge of large-scale </w:t>
      </w:r>
      <w:r w:rsidR="00EE5F56" w:rsidRPr="00F1524B">
        <w:rPr>
          <w:rFonts w:ascii="Tahoma" w:hAnsi="Tahoma" w:cs="Tahoma"/>
          <w:b/>
          <w:iCs/>
          <w:color w:val="000000"/>
          <w:sz w:val="24"/>
          <w:szCs w:val="24"/>
          <w:shd w:val="clear" w:color="auto" w:fill="FFFFFF"/>
        </w:rPr>
        <w:t>disruption,</w:t>
      </w:r>
      <w:r w:rsidRPr="00F1524B">
        <w:rPr>
          <w:rFonts w:ascii="Tahoma" w:hAnsi="Tahoma" w:cs="Tahoma"/>
          <w:b/>
          <w:iCs/>
          <w:color w:val="000000"/>
          <w:sz w:val="24"/>
          <w:szCs w:val="24"/>
          <w:shd w:val="clear" w:color="auto" w:fill="FFFFFF"/>
        </w:rPr>
        <w:t xml:space="preserve"> isn’t it</w:t>
      </w:r>
      <w:r w:rsidRPr="009C09CF">
        <w:rPr>
          <w:rFonts w:ascii="Tahoma" w:hAnsi="Tahoma" w:cs="Tahoma"/>
          <w:b/>
          <w:i/>
          <w:color w:val="000000"/>
          <w:sz w:val="24"/>
          <w:szCs w:val="24"/>
          <w:shd w:val="clear" w:color="auto" w:fill="FFFFFF"/>
        </w:rPr>
        <w:t>?</w:t>
      </w:r>
      <w:r w:rsidRPr="009C09CF">
        <w:rPr>
          <w:rFonts w:ascii="Tahoma" w:hAnsi="Tahoma" w:cs="Tahoma"/>
          <w:color w:val="000000"/>
          <w:sz w:val="24"/>
          <w:szCs w:val="24"/>
          <w:shd w:val="clear" w:color="auto" w:fill="FFFFFF"/>
        </w:rPr>
        <w:t xml:space="preserve"> As aware, COVID-19 has revealed how susceptible the health care industry is to adjust and its need for structural and technological transformation. In the future, it is expected to collectively transform the existing health system from treatment-based reactionary care to prevention and well-being with </w:t>
      </w:r>
      <w:proofErr w:type="gramStart"/>
      <w:r w:rsidRPr="009C09CF">
        <w:rPr>
          <w:rFonts w:ascii="Tahoma" w:hAnsi="Tahoma" w:cs="Tahoma"/>
          <w:color w:val="000000"/>
          <w:sz w:val="24"/>
          <w:szCs w:val="24"/>
          <w:shd w:val="clear" w:color="auto" w:fill="FFFFFF"/>
        </w:rPr>
        <w:t>new technologies</w:t>
      </w:r>
      <w:proofErr w:type="gramEnd"/>
      <w:r w:rsidRPr="009C09CF">
        <w:rPr>
          <w:rFonts w:ascii="Tahoma" w:hAnsi="Tahoma" w:cs="Tahoma"/>
          <w:color w:val="000000"/>
          <w:sz w:val="24"/>
          <w:szCs w:val="24"/>
          <w:shd w:val="clear" w:color="auto" w:fill="FFFFFF"/>
        </w:rPr>
        <w:t xml:space="preserve"> focused on monitoring, research and care availability. The Patients will be able to take a more active role in their case, understanding one’s health.</w:t>
      </w:r>
    </w:p>
    <w:p w14:paraId="6B6662A6" w14:textId="77777777" w:rsidR="00CF2EFF" w:rsidRPr="009C09CF" w:rsidRDefault="00CF2EFF" w:rsidP="009C09CF">
      <w:pPr>
        <w:jc w:val="both"/>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 xml:space="preserve">Now with advances in digital healthcare technologies, like AI, 3D-printing, VR/AR, nanotechnology, and robotics, the future is taking shape before our very eyes. We must become familiar with the latest creations </w:t>
      </w:r>
      <w:proofErr w:type="gramStart"/>
      <w:r w:rsidRPr="009C09CF">
        <w:rPr>
          <w:rFonts w:ascii="Tahoma" w:hAnsi="Tahoma" w:cs="Tahoma"/>
          <w:color w:val="000000"/>
          <w:sz w:val="24"/>
          <w:szCs w:val="24"/>
          <w:shd w:val="clear" w:color="auto" w:fill="FFFFFF"/>
        </w:rPr>
        <w:t>in order to</w:t>
      </w:r>
      <w:proofErr w:type="gramEnd"/>
      <w:r w:rsidRPr="009C09CF">
        <w:rPr>
          <w:rFonts w:ascii="Tahoma" w:hAnsi="Tahoma" w:cs="Tahoma"/>
          <w:color w:val="000000"/>
          <w:sz w:val="24"/>
          <w:szCs w:val="24"/>
          <w:shd w:val="clear" w:color="auto" w:fill="FFFFFF"/>
        </w:rPr>
        <w:t xml:space="preserve"> manage the control of technology than dreading that robots and AI/ML will take over the world in a few years’ time. </w:t>
      </w:r>
    </w:p>
    <w:p w14:paraId="51E35B1C" w14:textId="7DC58404" w:rsidR="00CF2EFF" w:rsidRPr="009C09CF" w:rsidRDefault="00CF2EFF" w:rsidP="009C09CF">
      <w:pPr>
        <w:jc w:val="both"/>
        <w:rPr>
          <w:rFonts w:ascii="Tahoma" w:hAnsi="Tahoma" w:cs="Tahoma"/>
          <w:color w:val="000000"/>
          <w:sz w:val="24"/>
          <w:szCs w:val="24"/>
          <w:shd w:val="clear" w:color="auto" w:fill="FFFFFF"/>
        </w:rPr>
      </w:pPr>
      <w:r w:rsidRPr="00F1524B">
        <w:rPr>
          <w:rFonts w:ascii="Tahoma" w:hAnsi="Tahoma" w:cs="Tahoma"/>
          <w:iCs/>
          <w:color w:val="000000"/>
          <w:sz w:val="24"/>
          <w:szCs w:val="24"/>
          <w:shd w:val="clear" w:color="auto" w:fill="FFFFFF"/>
        </w:rPr>
        <w:t xml:space="preserve">The fear of the future unknown indubitably takes a toll indeed. </w:t>
      </w:r>
      <w:r w:rsidR="00EE5F56" w:rsidRPr="00F1524B">
        <w:rPr>
          <w:rFonts w:ascii="Tahoma" w:hAnsi="Tahoma" w:cs="Tahoma"/>
          <w:iCs/>
          <w:color w:val="000000"/>
          <w:sz w:val="24"/>
          <w:szCs w:val="24"/>
          <w:shd w:val="clear" w:color="auto" w:fill="FFFFFF"/>
        </w:rPr>
        <w:t>But</w:t>
      </w:r>
      <w:r w:rsidRPr="00F1524B">
        <w:rPr>
          <w:rFonts w:ascii="Tahoma" w:hAnsi="Tahoma" w:cs="Tahoma"/>
          <w:iCs/>
          <w:color w:val="000000"/>
          <w:sz w:val="24"/>
          <w:szCs w:val="24"/>
          <w:shd w:val="clear" w:color="auto" w:fill="FFFFFF"/>
        </w:rPr>
        <w:t xml:space="preserve"> no one can stop technology from evolving</w:t>
      </w:r>
      <w:r w:rsidRPr="009C09CF">
        <w:rPr>
          <w:rFonts w:ascii="Tahoma" w:hAnsi="Tahoma" w:cs="Tahoma"/>
          <w:i/>
          <w:color w:val="000000"/>
          <w:sz w:val="24"/>
          <w:szCs w:val="24"/>
          <w:shd w:val="clear" w:color="auto" w:fill="FFFFFF"/>
        </w:rPr>
        <w:t>, Can we?</w:t>
      </w:r>
      <w:r w:rsidRPr="009C09CF">
        <w:rPr>
          <w:rFonts w:ascii="Tahoma" w:hAnsi="Tahoma" w:cs="Tahoma"/>
          <w:color w:val="000000"/>
          <w:sz w:val="24"/>
          <w:szCs w:val="24"/>
          <w:shd w:val="clear" w:color="auto" w:fill="FFFFFF"/>
        </w:rPr>
        <w:t xml:space="preserve"> At </w:t>
      </w:r>
      <w:proofErr w:type="gramStart"/>
      <w:r w:rsidRPr="009C09CF">
        <w:rPr>
          <w:rFonts w:ascii="Tahoma" w:hAnsi="Tahoma" w:cs="Tahoma"/>
          <w:color w:val="000000"/>
          <w:sz w:val="24"/>
          <w:szCs w:val="24"/>
          <w:shd w:val="clear" w:color="auto" w:fill="FFFFFF"/>
        </w:rPr>
        <w:t>some</w:t>
      </w:r>
      <w:proofErr w:type="gramEnd"/>
      <w:r w:rsidRPr="009C09CF">
        <w:rPr>
          <w:rFonts w:ascii="Tahoma" w:hAnsi="Tahoma" w:cs="Tahoma"/>
          <w:color w:val="000000"/>
          <w:sz w:val="24"/>
          <w:szCs w:val="24"/>
          <w:shd w:val="clear" w:color="auto" w:fill="FFFFFF"/>
        </w:rPr>
        <w:t xml:space="preserve"> point, every fragment of our lives will be changed through the supremacy of digital technologies. Therefore, we must allow our minds to stay open to the possibility of technology changing the world as we know it</w:t>
      </w:r>
      <w:r w:rsidR="00EE5F56" w:rsidRPr="009C09CF">
        <w:rPr>
          <w:rFonts w:ascii="Tahoma" w:hAnsi="Tahoma" w:cs="Tahoma"/>
          <w:color w:val="000000"/>
          <w:sz w:val="24"/>
          <w:szCs w:val="24"/>
          <w:shd w:val="clear" w:color="auto" w:fill="FFFFFF"/>
        </w:rPr>
        <w:t xml:space="preserve">. </w:t>
      </w:r>
      <w:r w:rsidRPr="009C09CF">
        <w:rPr>
          <w:rFonts w:ascii="Tahoma" w:hAnsi="Tahoma" w:cs="Tahoma"/>
          <w:color w:val="000000"/>
          <w:sz w:val="24"/>
          <w:szCs w:val="24"/>
          <w:shd w:val="clear" w:color="auto" w:fill="FFFFFF"/>
        </w:rPr>
        <w:t>If we make sure the rule “</w:t>
      </w:r>
      <w:r w:rsidRPr="009C09CF">
        <w:rPr>
          <w:rFonts w:ascii="Tahoma" w:hAnsi="Tahoma" w:cs="Tahoma"/>
          <w:i/>
          <w:color w:val="000000"/>
          <w:sz w:val="24"/>
          <w:szCs w:val="24"/>
          <w:shd w:val="clear" w:color="auto" w:fill="FFFFFF"/>
        </w:rPr>
        <w:t>Ahead of the game</w:t>
      </w:r>
      <w:r w:rsidRPr="009C09CF">
        <w:rPr>
          <w:rFonts w:ascii="Tahoma" w:hAnsi="Tahoma" w:cs="Tahoma"/>
          <w:color w:val="000000"/>
          <w:sz w:val="24"/>
          <w:szCs w:val="24"/>
          <w:shd w:val="clear" w:color="auto" w:fill="FFFFFF"/>
        </w:rPr>
        <w:t xml:space="preserve">” is adhered to, the partnership between technology and humans could reap remarkable rewards. </w:t>
      </w:r>
    </w:p>
    <w:p w14:paraId="42C84B7C" w14:textId="77777777" w:rsidR="00CF2EFF" w:rsidRPr="009C09CF" w:rsidRDefault="00CF2EFF" w:rsidP="00CF2EFF">
      <w:pPr>
        <w:ind w:firstLine="720"/>
        <w:rPr>
          <w:rFonts w:ascii="Tahoma" w:hAnsi="Tahoma" w:cs="Tahoma"/>
          <w:color w:val="000000"/>
          <w:sz w:val="24"/>
          <w:szCs w:val="24"/>
          <w:shd w:val="clear" w:color="auto" w:fill="FFFFFF"/>
        </w:rPr>
      </w:pPr>
    </w:p>
    <w:p w14:paraId="656719ED" w14:textId="77777777" w:rsidR="00CF2EFF" w:rsidRPr="009C09CF" w:rsidRDefault="00CF2EFF" w:rsidP="00CF2EFF">
      <w:pPr>
        <w:ind w:firstLine="720"/>
        <w:rPr>
          <w:rFonts w:ascii="Tahoma" w:hAnsi="Tahoma" w:cs="Tahoma"/>
          <w:color w:val="000000"/>
          <w:sz w:val="24"/>
          <w:szCs w:val="24"/>
          <w:shd w:val="clear" w:color="auto" w:fill="FFFFFF"/>
        </w:rPr>
      </w:pPr>
    </w:p>
    <w:p w14:paraId="0E1A5A4A" w14:textId="77777777" w:rsidR="00CF2EFF" w:rsidRPr="009C09CF" w:rsidRDefault="00CF2EFF" w:rsidP="00CF2EFF">
      <w:pPr>
        <w:ind w:firstLine="720"/>
        <w:rPr>
          <w:rFonts w:ascii="Tahoma" w:hAnsi="Tahoma" w:cs="Tahoma"/>
          <w:color w:val="000000"/>
          <w:sz w:val="24"/>
          <w:szCs w:val="24"/>
          <w:shd w:val="clear" w:color="auto" w:fill="FFFFFF"/>
        </w:rPr>
      </w:pPr>
    </w:p>
    <w:p w14:paraId="2B3080D1" w14:textId="77777777" w:rsidR="00CF2EFF" w:rsidRPr="009C09CF" w:rsidRDefault="00CF2EFF" w:rsidP="00CF2EFF">
      <w:pPr>
        <w:ind w:firstLine="720"/>
        <w:rPr>
          <w:rFonts w:ascii="Tahoma" w:hAnsi="Tahoma" w:cs="Tahoma"/>
          <w:color w:val="000000"/>
          <w:sz w:val="24"/>
          <w:szCs w:val="24"/>
          <w:shd w:val="clear" w:color="auto" w:fill="FFFFFF"/>
        </w:rPr>
      </w:pPr>
    </w:p>
    <w:p w14:paraId="3B86456B" w14:textId="77777777" w:rsidR="00CF2EFF" w:rsidRPr="009C09CF" w:rsidRDefault="00CF2EFF" w:rsidP="00CF2EFF">
      <w:pPr>
        <w:ind w:firstLine="720"/>
        <w:rPr>
          <w:rFonts w:ascii="Tahoma" w:hAnsi="Tahoma" w:cs="Tahoma"/>
          <w:color w:val="000000"/>
          <w:sz w:val="24"/>
          <w:szCs w:val="24"/>
          <w:shd w:val="clear" w:color="auto" w:fill="FFFFFF"/>
        </w:rPr>
      </w:pPr>
    </w:p>
    <w:p w14:paraId="1376027C" w14:textId="77777777" w:rsidR="00CF2EFF" w:rsidRDefault="00CF2EFF" w:rsidP="00CF2EFF">
      <w:pPr>
        <w:ind w:firstLine="720"/>
        <w:rPr>
          <w:rFonts w:ascii="Verdana" w:hAnsi="Verdana"/>
          <w:color w:val="000000"/>
          <w:sz w:val="24"/>
          <w:szCs w:val="24"/>
          <w:shd w:val="clear" w:color="auto" w:fill="FFFFFF"/>
        </w:rPr>
      </w:pPr>
    </w:p>
    <w:p w14:paraId="2B34A845" w14:textId="7A3072D8" w:rsidR="00CF2EFF" w:rsidRDefault="00CF2EFF" w:rsidP="00CF2EFF">
      <w:pPr>
        <w:ind w:firstLine="720"/>
        <w:rPr>
          <w:rFonts w:ascii="Verdana" w:hAnsi="Verdana"/>
          <w:color w:val="000000"/>
          <w:sz w:val="24"/>
          <w:szCs w:val="24"/>
          <w:shd w:val="clear" w:color="auto" w:fill="FFFFFF"/>
        </w:rPr>
      </w:pPr>
      <w:r>
        <w:rPr>
          <w:rFonts w:ascii="Verdana" w:hAnsi="Verdana"/>
          <w:noProof/>
          <w:color w:val="000000"/>
          <w:shd w:val="clear" w:color="auto" w:fill="FFFFFF"/>
        </w:rPr>
        <w:lastRenderedPageBreak/>
        <w:drawing>
          <wp:inline distT="0" distB="0" distL="0" distR="0" wp14:anchorId="31B6F312" wp14:editId="7421FD29">
            <wp:extent cx="2941320" cy="3390900"/>
            <wp:effectExtent l="0" t="0" r="0" b="0"/>
            <wp:docPr id="628051312" name="Picture 1" descr="The Impact of Medical Technology Benefits | Cloudt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mpact of Medical Technology Benefits | Cloudticit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1320" cy="3390900"/>
                    </a:xfrm>
                    <a:prstGeom prst="rect">
                      <a:avLst/>
                    </a:prstGeom>
                    <a:noFill/>
                    <a:ln>
                      <a:noFill/>
                    </a:ln>
                  </pic:spPr>
                </pic:pic>
              </a:graphicData>
            </a:graphic>
          </wp:inline>
        </w:drawing>
      </w:r>
    </w:p>
    <w:p w14:paraId="4876E311" w14:textId="77777777" w:rsidR="00CF2EFF" w:rsidRDefault="00CF2EFF" w:rsidP="00CF2EFF">
      <w:pPr>
        <w:ind w:firstLine="720"/>
        <w:rPr>
          <w:rFonts w:ascii="Verdana" w:hAnsi="Verdana"/>
          <w:color w:val="000000"/>
          <w:sz w:val="24"/>
          <w:szCs w:val="24"/>
          <w:shd w:val="clear" w:color="auto" w:fill="FFFFFF"/>
        </w:rPr>
      </w:pPr>
    </w:p>
    <w:p w14:paraId="3EBECAE3" w14:textId="77777777" w:rsidR="00CF2EFF" w:rsidRDefault="00CF2EFF" w:rsidP="00CF2EFF">
      <w:pPr>
        <w:ind w:firstLine="720"/>
        <w:rPr>
          <w:rFonts w:ascii="Verdana" w:hAnsi="Verdana"/>
          <w:color w:val="000000"/>
          <w:sz w:val="24"/>
          <w:szCs w:val="24"/>
          <w:shd w:val="clear" w:color="auto" w:fill="FFFFFF"/>
        </w:rPr>
      </w:pPr>
    </w:p>
    <w:p w14:paraId="446688FE" w14:textId="77777777" w:rsidR="00CF2EFF" w:rsidRDefault="00CF2EFF" w:rsidP="00CF2EFF">
      <w:pPr>
        <w:ind w:firstLine="720"/>
        <w:rPr>
          <w:rFonts w:ascii="Verdana" w:hAnsi="Verdana"/>
          <w:color w:val="000000"/>
          <w:sz w:val="24"/>
          <w:szCs w:val="24"/>
          <w:shd w:val="clear" w:color="auto" w:fill="FFFFFF"/>
        </w:rPr>
      </w:pPr>
    </w:p>
    <w:p w14:paraId="68FE822C" w14:textId="77777777" w:rsidR="00CF2EFF" w:rsidRPr="00CF2EFF" w:rsidRDefault="00CF2EFF" w:rsidP="00CF2EFF">
      <w:pPr>
        <w:ind w:firstLine="720"/>
        <w:rPr>
          <w:rFonts w:ascii="Verdana" w:hAnsi="Verdana"/>
          <w:color w:val="000000"/>
          <w:sz w:val="24"/>
          <w:szCs w:val="24"/>
          <w:shd w:val="clear" w:color="auto" w:fill="FFFFFF"/>
        </w:rPr>
      </w:pPr>
    </w:p>
    <w:p w14:paraId="1A2B3517" w14:textId="77777777" w:rsidR="00CF2EFF" w:rsidRPr="009C09CF" w:rsidRDefault="00CF2EFF" w:rsidP="00CF2EFF">
      <w:pPr>
        <w:rPr>
          <w:rFonts w:ascii="Tahoma" w:hAnsi="Tahoma" w:cs="Tahoma"/>
          <w:color w:val="000000"/>
          <w:sz w:val="24"/>
          <w:szCs w:val="24"/>
          <w:shd w:val="clear" w:color="auto" w:fill="FFFFFF"/>
        </w:rPr>
      </w:pPr>
      <w:r w:rsidRPr="009C09CF">
        <w:rPr>
          <w:rFonts w:ascii="Tahoma" w:hAnsi="Tahoma" w:cs="Tahoma"/>
          <w:color w:val="000000"/>
          <w:sz w:val="24"/>
          <w:szCs w:val="24"/>
          <w:u w:val="single"/>
          <w:shd w:val="clear" w:color="auto" w:fill="FFFFFF"/>
        </w:rPr>
        <w:t xml:space="preserve">Listing </w:t>
      </w:r>
      <w:proofErr w:type="gramStart"/>
      <w:r w:rsidRPr="009C09CF">
        <w:rPr>
          <w:rFonts w:ascii="Tahoma" w:hAnsi="Tahoma" w:cs="Tahoma"/>
          <w:color w:val="000000"/>
          <w:sz w:val="24"/>
          <w:szCs w:val="24"/>
          <w:u w:val="single"/>
          <w:shd w:val="clear" w:color="auto" w:fill="FFFFFF"/>
        </w:rPr>
        <w:t>a few</w:t>
      </w:r>
      <w:proofErr w:type="gramEnd"/>
      <w:r w:rsidRPr="009C09CF">
        <w:rPr>
          <w:rFonts w:ascii="Tahoma" w:hAnsi="Tahoma" w:cs="Tahoma"/>
          <w:color w:val="000000"/>
          <w:sz w:val="24"/>
          <w:szCs w:val="24"/>
          <w:u w:val="single"/>
          <w:shd w:val="clear" w:color="auto" w:fill="FFFFFF"/>
        </w:rPr>
        <w:t xml:space="preserve"> Technological Innovations in the Health Industry</w:t>
      </w:r>
      <w:r w:rsidRPr="009C09CF">
        <w:rPr>
          <w:rFonts w:ascii="Tahoma" w:hAnsi="Tahoma" w:cs="Tahoma"/>
          <w:color w:val="000000"/>
          <w:sz w:val="24"/>
          <w:szCs w:val="24"/>
          <w:shd w:val="clear" w:color="auto" w:fill="FFFFFF"/>
        </w:rPr>
        <w:t xml:space="preserve">, </w:t>
      </w:r>
    </w:p>
    <w:p w14:paraId="06A066C3" w14:textId="77777777" w:rsidR="00CF2EFF" w:rsidRPr="009C09CF" w:rsidRDefault="00CF2EFF">
      <w:pPr>
        <w:pStyle w:val="ListParagraph"/>
        <w:numPr>
          <w:ilvl w:val="0"/>
          <w:numId w:val="5"/>
        </w:numPr>
        <w:spacing w:after="160" w:line="259" w:lineRule="auto"/>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Nanotechnology</w:t>
      </w:r>
    </w:p>
    <w:p w14:paraId="5292EB2E" w14:textId="77777777" w:rsidR="00CF2EFF" w:rsidRPr="009C09CF" w:rsidRDefault="00CF2EFF">
      <w:pPr>
        <w:pStyle w:val="ListParagraph"/>
        <w:numPr>
          <w:ilvl w:val="0"/>
          <w:numId w:val="5"/>
        </w:numPr>
        <w:spacing w:after="160" w:line="259" w:lineRule="auto"/>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Robotics</w:t>
      </w:r>
    </w:p>
    <w:p w14:paraId="69552138" w14:textId="77777777" w:rsidR="00CF2EFF" w:rsidRPr="009C09CF" w:rsidRDefault="00CF2EFF">
      <w:pPr>
        <w:pStyle w:val="ListParagraph"/>
        <w:numPr>
          <w:ilvl w:val="0"/>
          <w:numId w:val="5"/>
        </w:numPr>
        <w:spacing w:after="160" w:line="259" w:lineRule="auto"/>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3D-Printing</w:t>
      </w:r>
    </w:p>
    <w:p w14:paraId="01E85590" w14:textId="77777777" w:rsidR="00CF2EFF" w:rsidRPr="009C09CF" w:rsidRDefault="00CF2EFF">
      <w:pPr>
        <w:pStyle w:val="ListParagraph"/>
        <w:numPr>
          <w:ilvl w:val="0"/>
          <w:numId w:val="5"/>
        </w:numPr>
        <w:spacing w:after="160" w:line="259" w:lineRule="auto"/>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Genome Sequencing</w:t>
      </w:r>
    </w:p>
    <w:p w14:paraId="49271E39" w14:textId="77777777" w:rsidR="00CF2EFF" w:rsidRPr="009C09CF" w:rsidRDefault="00CF2EFF">
      <w:pPr>
        <w:pStyle w:val="ListParagraph"/>
        <w:numPr>
          <w:ilvl w:val="0"/>
          <w:numId w:val="5"/>
        </w:numPr>
        <w:spacing w:after="160" w:line="259" w:lineRule="auto"/>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Medical Tricorder – Portable diagnostics devices</w:t>
      </w:r>
    </w:p>
    <w:p w14:paraId="7CBF514A" w14:textId="0C26816B" w:rsidR="00CF2EFF" w:rsidRPr="009C09CF" w:rsidRDefault="00CF2EFF">
      <w:pPr>
        <w:pStyle w:val="ListParagraph"/>
        <w:numPr>
          <w:ilvl w:val="0"/>
          <w:numId w:val="5"/>
        </w:numPr>
        <w:spacing w:after="160" w:line="259" w:lineRule="auto"/>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 xml:space="preserve">Healthcare trackers, </w:t>
      </w:r>
      <w:r w:rsidR="00EE5F56" w:rsidRPr="009C09CF">
        <w:rPr>
          <w:rFonts w:ascii="Tahoma" w:hAnsi="Tahoma" w:cs="Tahoma"/>
          <w:color w:val="000000"/>
          <w:sz w:val="24"/>
          <w:szCs w:val="24"/>
          <w:shd w:val="clear" w:color="auto" w:fill="FFFFFF"/>
        </w:rPr>
        <w:t>wearables,</w:t>
      </w:r>
      <w:r w:rsidRPr="009C09CF">
        <w:rPr>
          <w:rFonts w:ascii="Tahoma" w:hAnsi="Tahoma" w:cs="Tahoma"/>
          <w:color w:val="000000"/>
          <w:sz w:val="24"/>
          <w:szCs w:val="24"/>
          <w:shd w:val="clear" w:color="auto" w:fill="FFFFFF"/>
        </w:rPr>
        <w:t xml:space="preserve"> and sensors</w:t>
      </w:r>
    </w:p>
    <w:p w14:paraId="529E79E5" w14:textId="77777777" w:rsidR="00CF2EFF" w:rsidRPr="009C09CF" w:rsidRDefault="00CF2EFF">
      <w:pPr>
        <w:pStyle w:val="ListParagraph"/>
        <w:numPr>
          <w:ilvl w:val="0"/>
          <w:numId w:val="5"/>
        </w:numPr>
        <w:shd w:val="clear" w:color="auto" w:fill="FEFEFE"/>
        <w:spacing w:before="100" w:beforeAutospacing="1" w:after="100" w:afterAutospacing="1" w:line="240" w:lineRule="auto"/>
        <w:outlineLvl w:val="2"/>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Augmented Reality</w:t>
      </w:r>
    </w:p>
    <w:p w14:paraId="24B72354" w14:textId="77777777" w:rsidR="00CF2EFF" w:rsidRPr="009C09CF" w:rsidRDefault="00CF2EFF">
      <w:pPr>
        <w:pStyle w:val="ListParagraph"/>
        <w:numPr>
          <w:ilvl w:val="0"/>
          <w:numId w:val="5"/>
        </w:numPr>
        <w:spacing w:after="160" w:line="259" w:lineRule="auto"/>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Virtual Reality</w:t>
      </w:r>
    </w:p>
    <w:p w14:paraId="20D31EE4" w14:textId="77777777" w:rsidR="00CF2EFF" w:rsidRPr="009C09CF" w:rsidRDefault="00CF2EFF">
      <w:pPr>
        <w:pStyle w:val="ListParagraph"/>
        <w:numPr>
          <w:ilvl w:val="0"/>
          <w:numId w:val="5"/>
        </w:numPr>
        <w:spacing w:after="160" w:line="259" w:lineRule="auto"/>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Artificial Intelligence</w:t>
      </w:r>
    </w:p>
    <w:p w14:paraId="5E54CE58" w14:textId="77777777" w:rsidR="00CF2EFF" w:rsidRPr="009C09CF" w:rsidRDefault="00CF2EFF" w:rsidP="00CF2EFF">
      <w:pPr>
        <w:pStyle w:val="ListParagraph"/>
        <w:rPr>
          <w:rFonts w:ascii="Tahoma" w:hAnsi="Tahoma" w:cs="Tahoma"/>
          <w:color w:val="000000"/>
          <w:sz w:val="24"/>
          <w:szCs w:val="24"/>
          <w:shd w:val="clear" w:color="auto" w:fill="FFFFFF"/>
        </w:rPr>
      </w:pPr>
    </w:p>
    <w:p w14:paraId="767CE4AD" w14:textId="702CAE84" w:rsidR="00CF2EFF" w:rsidRPr="009C09CF" w:rsidRDefault="00CF2EFF" w:rsidP="009C09CF">
      <w:pPr>
        <w:jc w:val="both"/>
        <w:rPr>
          <w:rFonts w:ascii="Tahoma" w:hAnsi="Tahoma" w:cs="Tahoma"/>
          <w:color w:val="000000"/>
          <w:sz w:val="24"/>
          <w:szCs w:val="24"/>
          <w:shd w:val="clear" w:color="auto" w:fill="FFFFFF"/>
        </w:rPr>
      </w:pPr>
      <w:r w:rsidRPr="009C09CF">
        <w:rPr>
          <w:rFonts w:ascii="Tahoma" w:hAnsi="Tahoma" w:cs="Tahoma"/>
          <w:color w:val="000000"/>
          <w:sz w:val="24"/>
          <w:szCs w:val="24"/>
          <w:shd w:val="clear" w:color="auto" w:fill="FFFFFF"/>
        </w:rPr>
        <w:t>With these advances in place, the health professionals can design personalized treatments, rehabilitation plans and diagnostic drugs for every individual seamlessly thus providing patients with better care and health</w:t>
      </w:r>
      <w:r w:rsidR="00EE5F56" w:rsidRPr="009C09CF">
        <w:rPr>
          <w:rFonts w:ascii="Tahoma" w:hAnsi="Tahoma" w:cs="Tahoma"/>
          <w:color w:val="000000"/>
          <w:sz w:val="24"/>
          <w:szCs w:val="24"/>
          <w:shd w:val="clear" w:color="auto" w:fill="FFFFFF"/>
        </w:rPr>
        <w:t xml:space="preserve">. </w:t>
      </w:r>
    </w:p>
    <w:p w14:paraId="6BE80445" w14:textId="77777777" w:rsidR="00CF2EFF" w:rsidRPr="009C09CF" w:rsidRDefault="00CF2EFF" w:rsidP="005B00EB">
      <w:pPr>
        <w:rPr>
          <w:rFonts w:ascii="Tahoma" w:hAnsi="Tahoma" w:cs="Tahoma"/>
          <w:b/>
          <w:bCs/>
          <w:sz w:val="24"/>
          <w:szCs w:val="24"/>
        </w:rPr>
        <w:sectPr w:rsidR="00CF2EFF" w:rsidRPr="009C09CF" w:rsidSect="005B00EB">
          <w:type w:val="continuous"/>
          <w:pgSz w:w="12240" w:h="15840" w:code="1"/>
          <w:pgMar w:top="720" w:right="720" w:bottom="720" w:left="346" w:header="720" w:footer="720" w:gutter="0"/>
          <w:cols w:num="2" w:space="720"/>
          <w:docGrid w:linePitch="360"/>
        </w:sectPr>
      </w:pPr>
    </w:p>
    <w:p w14:paraId="2CD42145" w14:textId="77777777" w:rsidR="00CF2EFF" w:rsidRPr="009C09CF" w:rsidRDefault="00CF2EFF" w:rsidP="005B00EB">
      <w:pPr>
        <w:rPr>
          <w:rFonts w:ascii="Tahoma" w:hAnsi="Tahoma" w:cs="Tahoma"/>
          <w:b/>
          <w:bCs/>
          <w:sz w:val="24"/>
          <w:szCs w:val="24"/>
        </w:rPr>
      </w:pPr>
    </w:p>
    <w:p w14:paraId="5309DAAC" w14:textId="77777777" w:rsidR="00CF2EFF" w:rsidRDefault="00CF2EFF" w:rsidP="005B00EB">
      <w:pPr>
        <w:rPr>
          <w:rFonts w:ascii="Tahoma" w:hAnsi="Tahoma" w:cs="Tahoma"/>
          <w:b/>
          <w:bCs/>
          <w:sz w:val="24"/>
          <w:szCs w:val="24"/>
        </w:rPr>
      </w:pPr>
    </w:p>
    <w:p w14:paraId="0EB48A1E" w14:textId="60F9442F" w:rsidR="00CF2EFF" w:rsidRDefault="00CF2EFF" w:rsidP="00CF2EFF">
      <w:pPr>
        <w:rPr>
          <w:rFonts w:ascii="Tahoma" w:hAnsi="Tahoma" w:cs="Tahoma"/>
          <w:b/>
          <w:bCs/>
          <w:sz w:val="24"/>
          <w:szCs w:val="24"/>
        </w:rPr>
      </w:pPr>
      <w:r w:rsidRPr="009F3322">
        <w:rPr>
          <w:rFonts w:ascii="Tahoma" w:hAnsi="Tahoma" w:cs="Tahoma"/>
          <w:b/>
          <w:bCs/>
          <w:sz w:val="24"/>
          <w:szCs w:val="24"/>
        </w:rPr>
        <w:t>S</w:t>
      </w:r>
      <w:r w:rsidR="000403FB">
        <w:rPr>
          <w:rFonts w:ascii="Tahoma" w:hAnsi="Tahoma" w:cs="Tahoma"/>
          <w:b/>
          <w:bCs/>
          <w:sz w:val="24"/>
          <w:szCs w:val="24"/>
        </w:rPr>
        <w:t>tella</w:t>
      </w:r>
      <w:r>
        <w:rPr>
          <w:rFonts w:ascii="Tahoma" w:hAnsi="Tahoma" w:cs="Tahoma"/>
          <w:b/>
          <w:bCs/>
          <w:sz w:val="24"/>
          <w:szCs w:val="24"/>
        </w:rPr>
        <w:t xml:space="preserve"> A</w:t>
      </w:r>
      <w:r w:rsidR="000403FB">
        <w:rPr>
          <w:rFonts w:ascii="Tahoma" w:hAnsi="Tahoma" w:cs="Tahoma"/>
          <w:b/>
          <w:bCs/>
          <w:sz w:val="24"/>
          <w:szCs w:val="24"/>
        </w:rPr>
        <w:t>gnes</w:t>
      </w:r>
      <w:r>
        <w:rPr>
          <w:rFonts w:ascii="Tahoma" w:hAnsi="Tahoma" w:cs="Tahoma"/>
          <w:b/>
          <w:bCs/>
          <w:sz w:val="24"/>
          <w:szCs w:val="24"/>
        </w:rPr>
        <w:t xml:space="preserve"> </w:t>
      </w:r>
      <w:r w:rsidR="000403FB">
        <w:rPr>
          <w:rFonts w:ascii="Tahoma" w:hAnsi="Tahoma" w:cs="Tahoma"/>
          <w:b/>
          <w:bCs/>
          <w:sz w:val="24"/>
          <w:szCs w:val="24"/>
        </w:rPr>
        <w:t xml:space="preserve">A </w:t>
      </w:r>
      <w:r w:rsidRPr="009F3322">
        <w:rPr>
          <w:rFonts w:ascii="Tahoma" w:hAnsi="Tahoma" w:cs="Tahoma"/>
          <w:b/>
          <w:bCs/>
          <w:sz w:val="24"/>
          <w:szCs w:val="24"/>
        </w:rPr>
        <w:t>CRCP</w:t>
      </w:r>
    </w:p>
    <w:p w14:paraId="52F9E70A" w14:textId="77777777" w:rsidR="00CF2EFF" w:rsidRPr="00CF2EFF" w:rsidRDefault="00CF2EFF" w:rsidP="005B00EB">
      <w:pPr>
        <w:rPr>
          <w:rFonts w:ascii="Tahoma" w:hAnsi="Tahoma" w:cs="Tahoma"/>
          <w:b/>
          <w:bCs/>
          <w:sz w:val="24"/>
          <w:szCs w:val="24"/>
        </w:rPr>
      </w:pPr>
    </w:p>
    <w:sectPr w:rsidR="00CF2EFF" w:rsidRPr="00CF2EFF" w:rsidSect="005B00EB">
      <w:type w:val="continuous"/>
      <w:pgSz w:w="12240" w:h="15840" w:code="1"/>
      <w:pgMar w:top="720" w:right="720" w:bottom="720" w:left="34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161C" w14:textId="77777777" w:rsidR="00820C8B" w:rsidRDefault="00820C8B" w:rsidP="00913257">
      <w:pPr>
        <w:spacing w:after="0" w:line="240" w:lineRule="auto"/>
      </w:pPr>
      <w:r>
        <w:separator/>
      </w:r>
    </w:p>
  </w:endnote>
  <w:endnote w:type="continuationSeparator" w:id="0">
    <w:p w14:paraId="390BA26C" w14:textId="77777777" w:rsidR="00820C8B" w:rsidRDefault="00820C8B" w:rsidP="0091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8EC9" w14:textId="77777777" w:rsidR="00F37A7A" w:rsidRDefault="00F37A7A" w:rsidP="00030924">
    <w:pPr>
      <w:jc w:val="right"/>
    </w:pPr>
  </w:p>
  <w:p w14:paraId="583B7EBF" w14:textId="77777777" w:rsidR="00F37A7A" w:rsidRDefault="00F37A7A" w:rsidP="00030924">
    <w:pPr>
      <w:jc w:val="right"/>
    </w:pPr>
    <w:r>
      <w:t xml:space="preserve">AAHAM Chennai                                                                                                                                                                                      Page </w:t>
    </w:r>
    <w:sdt>
      <w:sdtPr>
        <w:id w:val="-994260868"/>
        <w:docPartObj>
          <w:docPartGallery w:val="Page Numbers (Bottom of Page)"/>
          <w:docPartUnique/>
        </w:docPartObj>
      </w:sdtPr>
      <w:sdtContent>
        <w:r>
          <w:fldChar w:fldCharType="begin"/>
        </w:r>
        <w:r>
          <w:instrText xml:space="preserve"> PAGE   \* MERGEFORMAT </w:instrText>
        </w:r>
        <w:r>
          <w:fldChar w:fldCharType="separate"/>
        </w:r>
        <w:r>
          <w:rPr>
            <w:noProof/>
          </w:rPr>
          <w:t>4</w:t>
        </w:r>
        <w:r>
          <w:rPr>
            <w:noProof/>
          </w:rPr>
          <w:fldChar w:fldCharType="end"/>
        </w:r>
      </w:sdtContent>
    </w:sdt>
  </w:p>
  <w:p w14:paraId="7D7A5B65" w14:textId="77777777" w:rsidR="00F37A7A" w:rsidRDefault="00F37A7A" w:rsidP="00630E66">
    <w:pPr>
      <w:pStyle w:val="Footer"/>
      <w:rPr>
        <w:rFonts w:asciiTheme="majorHAnsi" w:hAnsiTheme="majorHAnsi"/>
      </w:rPr>
    </w:pPr>
  </w:p>
  <w:p w14:paraId="5A11351D" w14:textId="77777777" w:rsidR="00F37A7A" w:rsidRDefault="00F37A7A"/>
  <w:p w14:paraId="612F8A73" w14:textId="77777777" w:rsidR="00F37A7A" w:rsidRDefault="00F37A7A"/>
  <w:p w14:paraId="77DF53B6" w14:textId="77777777" w:rsidR="00F37A7A" w:rsidRDefault="00F37A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A2B2" w14:textId="77777777" w:rsidR="00346934" w:rsidRDefault="00346934" w:rsidP="00030924">
    <w:pPr>
      <w:jc w:val="right"/>
    </w:pPr>
  </w:p>
  <w:p w14:paraId="3A7A5843" w14:textId="77777777" w:rsidR="00A1148E" w:rsidRDefault="001D5342" w:rsidP="00030924">
    <w:pPr>
      <w:jc w:val="right"/>
    </w:pPr>
    <w:r>
      <w:t xml:space="preserve">AAHAM Chennai    </w:t>
    </w:r>
    <w:r w:rsidR="00142BAB">
      <w:t xml:space="preserve">   </w:t>
    </w:r>
    <w:r>
      <w:t xml:space="preserve">                                                                                                                                                                               </w:t>
    </w:r>
    <w:r w:rsidR="00A1148E">
      <w:t xml:space="preserve">Page </w:t>
    </w:r>
    <w:sdt>
      <w:sdtPr>
        <w:id w:val="2023276821"/>
        <w:docPartObj>
          <w:docPartGallery w:val="Page Numbers (Bottom of Page)"/>
          <w:docPartUnique/>
        </w:docPartObj>
      </w:sdtPr>
      <w:sdtContent>
        <w:r w:rsidR="00205598">
          <w:fldChar w:fldCharType="begin"/>
        </w:r>
        <w:r w:rsidR="00C319AC">
          <w:instrText xml:space="preserve"> PAGE   \* MERGEFORMAT </w:instrText>
        </w:r>
        <w:r w:rsidR="00205598">
          <w:fldChar w:fldCharType="separate"/>
        </w:r>
        <w:r w:rsidR="004826A2">
          <w:rPr>
            <w:noProof/>
          </w:rPr>
          <w:t>4</w:t>
        </w:r>
        <w:r w:rsidR="00205598">
          <w:rPr>
            <w:noProof/>
          </w:rPr>
          <w:fldChar w:fldCharType="end"/>
        </w:r>
      </w:sdtContent>
    </w:sdt>
  </w:p>
  <w:p w14:paraId="0298D4C4" w14:textId="77777777" w:rsidR="00A1148E" w:rsidRDefault="00A1148E" w:rsidP="00630E66">
    <w:pPr>
      <w:pStyle w:val="Footer"/>
      <w:rPr>
        <w:rFonts w:asciiTheme="majorHAnsi" w:hAnsiTheme="majorHAnsi"/>
      </w:rPr>
    </w:pPr>
  </w:p>
  <w:p w14:paraId="3C270F30" w14:textId="77777777" w:rsidR="00334682" w:rsidRDefault="00334682"/>
  <w:p w14:paraId="417E6FD1" w14:textId="77777777" w:rsidR="00334682" w:rsidRDefault="00334682"/>
  <w:p w14:paraId="2A948B6E" w14:textId="77777777" w:rsidR="00334682" w:rsidRDefault="00334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68FE" w14:textId="77777777" w:rsidR="00820C8B" w:rsidRDefault="00820C8B" w:rsidP="00913257">
      <w:pPr>
        <w:spacing w:after="0" w:line="240" w:lineRule="auto"/>
      </w:pPr>
      <w:r>
        <w:separator/>
      </w:r>
    </w:p>
  </w:footnote>
  <w:footnote w:type="continuationSeparator" w:id="0">
    <w:p w14:paraId="0AEA1ABC" w14:textId="77777777" w:rsidR="00820C8B" w:rsidRDefault="00820C8B" w:rsidP="0091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42DD" w14:textId="77777777" w:rsidR="00F37A7A" w:rsidRDefault="00F37A7A">
    <w:pPr>
      <w:pStyle w:val="Header"/>
    </w:pPr>
    <w:r>
      <w:rPr>
        <w:noProof/>
      </w:rPr>
      <mc:AlternateContent>
        <mc:Choice Requires="wps">
          <w:drawing>
            <wp:anchor distT="0" distB="0" distL="114300" distR="114300" simplePos="0" relativeHeight="251661312" behindDoc="0" locked="0" layoutInCell="1" allowOverlap="1" wp14:anchorId="5E2DFB00" wp14:editId="25031D99">
              <wp:simplePos x="0" y="0"/>
              <wp:positionH relativeFrom="column">
                <wp:posOffset>20320</wp:posOffset>
              </wp:positionH>
              <wp:positionV relativeFrom="paragraph">
                <wp:posOffset>1114425</wp:posOffset>
              </wp:positionV>
              <wp:extent cx="7075805" cy="415925"/>
              <wp:effectExtent l="11430" t="9525" r="8890" b="22225"/>
              <wp:wrapNone/>
              <wp:docPr id="183999795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4E5292CE" w14:textId="2CCCF250" w:rsidR="00F37A7A" w:rsidRPr="005C69F0" w:rsidRDefault="00F37A7A" w:rsidP="005C69F0">
                          <w:r w:rsidRPr="0078198C">
                            <w:rPr>
                              <w:b/>
                              <w:color w:val="FFFFFF" w:themeColor="background1"/>
                              <w:sz w:val="30"/>
                            </w:rPr>
                            <w:t xml:space="preserve">Issue </w:t>
                          </w:r>
                          <w:r>
                            <w:rPr>
                              <w:b/>
                              <w:color w:val="FFFFFF" w:themeColor="background1"/>
                              <w:sz w:val="30"/>
                            </w:rPr>
                            <w:t>1</w:t>
                          </w:r>
                          <w:r w:rsidR="00BC674D">
                            <w:rPr>
                              <w:b/>
                              <w:color w:val="FFFFFF" w:themeColor="background1"/>
                              <w:sz w:val="30"/>
                            </w:rPr>
                            <w:t>9</w:t>
                          </w:r>
                          <w:r>
                            <w:rPr>
                              <w:b/>
                              <w:color w:val="FFFFFF" w:themeColor="background1"/>
                              <w:sz w:val="30"/>
                            </w:rPr>
                            <w:t xml:space="preserve">, </w:t>
                          </w:r>
                          <w:r w:rsidR="00BC674D">
                            <w:rPr>
                              <w:b/>
                              <w:color w:val="FFFFFF" w:themeColor="background1"/>
                              <w:sz w:val="30"/>
                            </w:rPr>
                            <w:t>July</w:t>
                          </w:r>
                          <w:r>
                            <w:rPr>
                              <w:b/>
                              <w:color w:val="FFFFFF" w:themeColor="background1"/>
                              <w:sz w:val="30"/>
                            </w:rPr>
                            <w:t xml:space="preserve"> 2023</w:t>
                          </w:r>
                          <w:r w:rsidRPr="0078198C">
                            <w:rPr>
                              <w:b/>
                              <w:color w:val="FFFFFF" w:themeColor="background1"/>
                              <w:sz w:val="30"/>
                            </w:rPr>
                            <w:t xml:space="preserve">  </w:t>
                          </w:r>
                          <w:r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DFB00" id="_x0000_t109" coordsize="21600,21600" o:spt="109" path="m,l,21600r21600,l21600,xe">
              <v:stroke joinstyle="miter"/>
              <v:path gradientshapeok="t" o:connecttype="rect"/>
            </v:shapetype>
            <v:shape id="AutoShape 18" o:spid="_x0000_s1027" type="#_x0000_t109" style="position:absolute;margin-left:1.6pt;margin-top:87.75pt;width:557.15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1mvQIAAJ0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HkLG&#10;5caKB5hmGJk4ElHTYdFY942SHvSxpP7rljlJiX5rYGpW2XweBRU383wxg42bejZTDzMcQpU0QDdw&#10;eRUGEd52TtUNZMqQAcZegopUCof6EdVBe0ADh5ka9DqK7HSPpx7/VdbfAQAA//8DAFBLAwQUAAYA&#10;CAAAACEANL0afd8AAAAKAQAADwAAAGRycy9kb3ducmV2LnhtbEyPzU7DMBCE70i8g7VI3KiTQPoT&#10;4lQUxAM0UEFvbrwkgXgdxW4a3p7tid52d0az3+TryXZixMG3jhTEswgEUuVMS7WC97fXuyUIHzQZ&#10;3TlCBb/oYV1cX+U6M+5EWxzLUAsOIZ9pBU0IfSalrxq02s9cj8TalxusDrwOtTSDPnG47WQSRXNp&#10;dUv8odE9PjdY/ZRHq2C/KD+Gl80qXfl63H228813tdsqdXszPT2CCDiFfzOc8RkdCmY6uCMZLzoF&#10;9wkb+bxIUxBnPeYRxEFB8hBHIItcXlYo/gAAAP//AwBQSwECLQAUAAYACAAAACEAtoM4kv4AAADh&#10;AQAAEwAAAAAAAAAAAAAAAAAAAAAAW0NvbnRlbnRfVHlwZXNdLnhtbFBLAQItABQABgAIAAAAIQA4&#10;/SH/1gAAAJQBAAALAAAAAAAAAAAAAAAAAC8BAABfcmVscy8ucmVsc1BLAQItABQABgAIAAAAIQC1&#10;jy1mvQIAAJ0GAAAOAAAAAAAAAAAAAAAAAC4CAABkcnMvZTJvRG9jLnhtbFBLAQItABQABgAIAAAA&#10;IQA0vRp93wAAAAoBAAAPAAAAAAAAAAAAAAAAABcFAABkcnMvZG93bnJldi54bWxQSwUGAAAAAAQA&#10;BADzAAAAIwYAAAAA&#10;" fillcolor="#9f87b7 [1944]" strokecolor="#604878 [3208]" strokeweight="1pt">
              <v:fill color2="#604878 [3208]" focus="50%" type="gradient"/>
              <v:shadow on="t" color="#2f233b [1608]" offset="1pt"/>
              <v:textbox>
                <w:txbxContent>
                  <w:p w14:paraId="4E5292CE" w14:textId="2CCCF250" w:rsidR="00F37A7A" w:rsidRPr="005C69F0" w:rsidRDefault="00F37A7A" w:rsidP="005C69F0">
                    <w:r w:rsidRPr="0078198C">
                      <w:rPr>
                        <w:b/>
                        <w:color w:val="FFFFFF" w:themeColor="background1"/>
                        <w:sz w:val="30"/>
                      </w:rPr>
                      <w:t xml:space="preserve">Issue </w:t>
                    </w:r>
                    <w:r>
                      <w:rPr>
                        <w:b/>
                        <w:color w:val="FFFFFF" w:themeColor="background1"/>
                        <w:sz w:val="30"/>
                      </w:rPr>
                      <w:t>1</w:t>
                    </w:r>
                    <w:r w:rsidR="00BC674D">
                      <w:rPr>
                        <w:b/>
                        <w:color w:val="FFFFFF" w:themeColor="background1"/>
                        <w:sz w:val="30"/>
                      </w:rPr>
                      <w:t>9</w:t>
                    </w:r>
                    <w:r>
                      <w:rPr>
                        <w:b/>
                        <w:color w:val="FFFFFF" w:themeColor="background1"/>
                        <w:sz w:val="30"/>
                      </w:rPr>
                      <w:t xml:space="preserve">, </w:t>
                    </w:r>
                    <w:r w:rsidR="00BC674D">
                      <w:rPr>
                        <w:b/>
                        <w:color w:val="FFFFFF" w:themeColor="background1"/>
                        <w:sz w:val="30"/>
                      </w:rPr>
                      <w:t>July</w:t>
                    </w:r>
                    <w:r>
                      <w:rPr>
                        <w:b/>
                        <w:color w:val="FFFFFF" w:themeColor="background1"/>
                        <w:sz w:val="30"/>
                      </w:rPr>
                      <w:t xml:space="preserve"> 2023</w:t>
                    </w:r>
                    <w:r w:rsidRPr="0078198C">
                      <w:rPr>
                        <w:b/>
                        <w:color w:val="FFFFFF" w:themeColor="background1"/>
                        <w:sz w:val="30"/>
                      </w:rPr>
                      <w:t xml:space="preserve">  </w:t>
                    </w:r>
                    <w:r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Pr="00912BE6">
      <w:t xml:space="preserve"> </w:t>
    </w:r>
    <w:r>
      <w:rPr>
        <w:noProof/>
      </w:rPr>
      <w:drawing>
        <wp:inline distT="0" distB="0" distL="0" distR="0" wp14:anchorId="03932DF5" wp14:editId="4056CC65">
          <wp:extent cx="7105650" cy="933450"/>
          <wp:effectExtent l="0" t="0" r="0" b="0"/>
          <wp:docPr id="387563733" name="Picture 38756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063F0875" w14:textId="77777777" w:rsidR="00F37A7A" w:rsidRDefault="00F37A7A"/>
  <w:p w14:paraId="3B3420C2" w14:textId="77777777" w:rsidR="00F37A7A" w:rsidRDefault="00F37A7A"/>
  <w:p w14:paraId="59D98B6A" w14:textId="77777777" w:rsidR="00F37A7A" w:rsidRDefault="00F37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80FA" w14:textId="77777777" w:rsidR="00A1148E" w:rsidRDefault="00A54DEC">
    <w:pPr>
      <w:pStyle w:val="Header"/>
    </w:pPr>
    <w:r>
      <w:rPr>
        <w:noProof/>
      </w:rPr>
      <mc:AlternateContent>
        <mc:Choice Requires="wps">
          <w:drawing>
            <wp:anchor distT="0" distB="0" distL="114300" distR="114300" simplePos="0" relativeHeight="251659264" behindDoc="0" locked="0" layoutInCell="1" allowOverlap="1" wp14:anchorId="0709C7B3" wp14:editId="1D3ED613">
              <wp:simplePos x="0" y="0"/>
              <wp:positionH relativeFrom="column">
                <wp:posOffset>20320</wp:posOffset>
              </wp:positionH>
              <wp:positionV relativeFrom="paragraph">
                <wp:posOffset>1114425</wp:posOffset>
              </wp:positionV>
              <wp:extent cx="7075805" cy="415925"/>
              <wp:effectExtent l="11430" t="9525" r="8890" b="2222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75B74144" w14:textId="28437A92" w:rsidR="00D112BC" w:rsidRPr="005C69F0" w:rsidRDefault="005C69F0" w:rsidP="005C69F0">
                          <w:r w:rsidRPr="0078198C">
                            <w:rPr>
                              <w:b/>
                              <w:color w:val="FFFFFF" w:themeColor="background1"/>
                              <w:sz w:val="30"/>
                            </w:rPr>
                            <w:t xml:space="preserve">Issue </w:t>
                          </w:r>
                          <w:r w:rsidR="00776703">
                            <w:rPr>
                              <w:b/>
                              <w:color w:val="FFFFFF" w:themeColor="background1"/>
                              <w:sz w:val="30"/>
                            </w:rPr>
                            <w:t>1</w:t>
                          </w:r>
                          <w:r w:rsidR="00CF2EFF">
                            <w:rPr>
                              <w:b/>
                              <w:color w:val="FFFFFF" w:themeColor="background1"/>
                              <w:sz w:val="30"/>
                            </w:rPr>
                            <w:t>9</w:t>
                          </w:r>
                          <w:r w:rsidR="00446B5E">
                            <w:rPr>
                              <w:b/>
                              <w:color w:val="FFFFFF" w:themeColor="background1"/>
                              <w:sz w:val="30"/>
                            </w:rPr>
                            <w:t xml:space="preserve">, </w:t>
                          </w:r>
                          <w:r w:rsidR="00CF2EFF">
                            <w:rPr>
                              <w:b/>
                              <w:color w:val="FFFFFF" w:themeColor="background1"/>
                              <w:sz w:val="30"/>
                            </w:rPr>
                            <w:t>July</w:t>
                          </w:r>
                          <w:r w:rsidR="001E7C5D">
                            <w:rPr>
                              <w:b/>
                              <w:color w:val="FFFFFF" w:themeColor="background1"/>
                              <w:sz w:val="30"/>
                            </w:rPr>
                            <w:t xml:space="preserve"> 2023</w:t>
                          </w:r>
                          <w:r w:rsidRPr="0078198C">
                            <w:rPr>
                              <w:b/>
                              <w:color w:val="FFFFFF" w:themeColor="background1"/>
                              <w:sz w:val="30"/>
                            </w:rPr>
                            <w:t xml:space="preserve">  </w:t>
                          </w:r>
                          <w:r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C7B3" id="_x0000_t109" coordsize="21600,21600" o:spt="109" path="m,l,21600r21600,l21600,xe">
              <v:stroke joinstyle="miter"/>
              <v:path gradientshapeok="t" o:connecttype="rect"/>
            </v:shapetype>
            <v:shape id="_x0000_s1028" type="#_x0000_t109" style="position:absolute;margin-left:1.6pt;margin-top:87.75pt;width:557.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hVvwIAAKQ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nqjj&#10;80TLxooHGGqYnDgZUdph0Vj3jZIeZLKk/uuWOUmJfmtgeFbZfB51FTfzfDGDjZt6NlMPMxxClTRA&#10;U3B5FQYt3nZO1Q1kypAIxl6CmFQKZ/sR1UGCQAqH0RpkO2rtdI+nHv9c1t8BAAD//wMAUEsDBBQA&#10;BgAIAAAAIQA0vRp93wAAAAoBAAAPAAAAZHJzL2Rvd25yZXYueG1sTI/NTsMwEITvSLyDtUjcqJNA&#10;+hPiVBTEAzRQQW9uvCSBeB3Fbhrenu2J3nZ3RrPf5OvJdmLEwbeOFMSzCARS5UxLtYL3t9e7JQgf&#10;NBndOUIFv+hhXVxf5Toz7kRbHMtQCw4hn2kFTQh9JqWvGrTaz1yPxNqXG6wOvA61NIM+cbjtZBJF&#10;c2l1S/yh0T0+N1j9lEerYL8oP4aXzSpd+XrcfbbzzXe12yp1ezM9PYIIOIV/M5zxGR0KZjq4Ixkv&#10;OgX3CRv5vEhTEGc95hHEQUHyEEcgi1xeVij+AAAA//8DAFBLAQItABQABgAIAAAAIQC2gziS/gAA&#10;AOEBAAATAAAAAAAAAAAAAAAAAAAAAABbQ29udGVudF9UeXBlc10ueG1sUEsBAi0AFAAGAAgAAAAh&#10;ADj9If/WAAAAlAEAAAsAAAAAAAAAAAAAAAAALwEAAF9yZWxzLy5yZWxzUEsBAi0AFAAGAAgAAAAh&#10;AF1aSFW/AgAApAYAAA4AAAAAAAAAAAAAAAAALgIAAGRycy9lMm9Eb2MueG1sUEsBAi0AFAAGAAgA&#10;AAAhADS9Gn3fAAAACgEAAA8AAAAAAAAAAAAAAAAAGQUAAGRycy9kb3ducmV2LnhtbFBLBQYAAAAA&#10;BAAEAPMAAAAlBgAAAAA=&#10;" fillcolor="#9f87b7 [1944]" strokecolor="#604878 [3208]" strokeweight="1pt">
              <v:fill color2="#604878 [3208]" focus="50%" type="gradient"/>
              <v:shadow on="t" color="#2f233b [1608]" offset="1pt"/>
              <v:textbox>
                <w:txbxContent>
                  <w:p w14:paraId="75B74144" w14:textId="28437A92" w:rsidR="00D112BC" w:rsidRPr="005C69F0" w:rsidRDefault="005C69F0" w:rsidP="005C69F0">
                    <w:r w:rsidRPr="0078198C">
                      <w:rPr>
                        <w:b/>
                        <w:color w:val="FFFFFF" w:themeColor="background1"/>
                        <w:sz w:val="30"/>
                      </w:rPr>
                      <w:t xml:space="preserve">Issue </w:t>
                    </w:r>
                    <w:r w:rsidR="00776703">
                      <w:rPr>
                        <w:b/>
                        <w:color w:val="FFFFFF" w:themeColor="background1"/>
                        <w:sz w:val="30"/>
                      </w:rPr>
                      <w:t>1</w:t>
                    </w:r>
                    <w:r w:rsidR="00CF2EFF">
                      <w:rPr>
                        <w:b/>
                        <w:color w:val="FFFFFF" w:themeColor="background1"/>
                        <w:sz w:val="30"/>
                      </w:rPr>
                      <w:t>9</w:t>
                    </w:r>
                    <w:r w:rsidR="00446B5E">
                      <w:rPr>
                        <w:b/>
                        <w:color w:val="FFFFFF" w:themeColor="background1"/>
                        <w:sz w:val="30"/>
                      </w:rPr>
                      <w:t xml:space="preserve">, </w:t>
                    </w:r>
                    <w:r w:rsidR="00CF2EFF">
                      <w:rPr>
                        <w:b/>
                        <w:color w:val="FFFFFF" w:themeColor="background1"/>
                        <w:sz w:val="30"/>
                      </w:rPr>
                      <w:t>July</w:t>
                    </w:r>
                    <w:r w:rsidR="001E7C5D">
                      <w:rPr>
                        <w:b/>
                        <w:color w:val="FFFFFF" w:themeColor="background1"/>
                        <w:sz w:val="30"/>
                      </w:rPr>
                      <w:t xml:space="preserve"> 2023</w:t>
                    </w:r>
                    <w:r w:rsidRPr="0078198C">
                      <w:rPr>
                        <w:b/>
                        <w:color w:val="FFFFFF" w:themeColor="background1"/>
                        <w:sz w:val="30"/>
                      </w:rPr>
                      <w:t xml:space="preserve">  </w:t>
                    </w:r>
                    <w:r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00A1148E" w:rsidRPr="00912BE6">
      <w:t xml:space="preserve"> </w:t>
    </w:r>
    <w:r w:rsidR="00A1148E">
      <w:rPr>
        <w:noProof/>
      </w:rPr>
      <w:drawing>
        <wp:inline distT="0" distB="0" distL="0" distR="0" wp14:anchorId="0EA76BA6" wp14:editId="47D9837D">
          <wp:extent cx="7105650" cy="933450"/>
          <wp:effectExtent l="0" t="0" r="0" b="0"/>
          <wp:docPr id="1359593766" name="Picture 135959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68EEBF33" w14:textId="77777777" w:rsidR="00334682" w:rsidRDefault="00334682"/>
  <w:p w14:paraId="2A29F333" w14:textId="77777777" w:rsidR="00334682" w:rsidRDefault="00334682"/>
  <w:p w14:paraId="2663C60B" w14:textId="77777777" w:rsidR="00334682" w:rsidRDefault="00334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783"/>
    <w:multiLevelType w:val="hybridMultilevel"/>
    <w:tmpl w:val="1024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A4C78"/>
    <w:multiLevelType w:val="hybridMultilevel"/>
    <w:tmpl w:val="7756B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E775E2"/>
    <w:multiLevelType w:val="multilevel"/>
    <w:tmpl w:val="6456B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775EC"/>
    <w:multiLevelType w:val="hybridMultilevel"/>
    <w:tmpl w:val="417C7C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026CB"/>
    <w:multiLevelType w:val="hybridMultilevel"/>
    <w:tmpl w:val="E1D2C4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8720025">
    <w:abstractNumId w:val="2"/>
  </w:num>
  <w:num w:numId="2" w16cid:durableId="1174686229">
    <w:abstractNumId w:val="3"/>
  </w:num>
  <w:num w:numId="3" w16cid:durableId="1908763536">
    <w:abstractNumId w:val="4"/>
  </w:num>
  <w:num w:numId="4" w16cid:durableId="833837090">
    <w:abstractNumId w:val="1"/>
  </w:num>
  <w:num w:numId="5" w16cid:durableId="44531868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v-text-anchor:middle" fillcolor="none [2749]" strokecolor="none [1604]">
      <v:fill color="none [2749]"/>
      <v:stroke color="none [1604]" weight="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57"/>
    <w:rsid w:val="000247AC"/>
    <w:rsid w:val="00030924"/>
    <w:rsid w:val="00037A83"/>
    <w:rsid w:val="000403FB"/>
    <w:rsid w:val="00055C7F"/>
    <w:rsid w:val="00056EA8"/>
    <w:rsid w:val="00057121"/>
    <w:rsid w:val="00067F5F"/>
    <w:rsid w:val="00075C40"/>
    <w:rsid w:val="00085E5B"/>
    <w:rsid w:val="000A0B12"/>
    <w:rsid w:val="000A5FC3"/>
    <w:rsid w:val="000C0906"/>
    <w:rsid w:val="000C2871"/>
    <w:rsid w:val="000D1B1A"/>
    <w:rsid w:val="000E3905"/>
    <w:rsid w:val="000E5AC8"/>
    <w:rsid w:val="000E74A5"/>
    <w:rsid w:val="000F1734"/>
    <w:rsid w:val="000F4BDA"/>
    <w:rsid w:val="001023F2"/>
    <w:rsid w:val="00116769"/>
    <w:rsid w:val="00116ED4"/>
    <w:rsid w:val="00117220"/>
    <w:rsid w:val="00121769"/>
    <w:rsid w:val="001231FD"/>
    <w:rsid w:val="001252B2"/>
    <w:rsid w:val="00125CA7"/>
    <w:rsid w:val="00142BAB"/>
    <w:rsid w:val="0014739D"/>
    <w:rsid w:val="00147803"/>
    <w:rsid w:val="00150C6C"/>
    <w:rsid w:val="0015586F"/>
    <w:rsid w:val="0016157A"/>
    <w:rsid w:val="00163C2E"/>
    <w:rsid w:val="001660E8"/>
    <w:rsid w:val="00174973"/>
    <w:rsid w:val="00196736"/>
    <w:rsid w:val="001A64BE"/>
    <w:rsid w:val="001B07EB"/>
    <w:rsid w:val="001B47A9"/>
    <w:rsid w:val="001B4B41"/>
    <w:rsid w:val="001D5342"/>
    <w:rsid w:val="001E630F"/>
    <w:rsid w:val="001E7C5D"/>
    <w:rsid w:val="001F2746"/>
    <w:rsid w:val="00205598"/>
    <w:rsid w:val="00214083"/>
    <w:rsid w:val="00222097"/>
    <w:rsid w:val="00222DD9"/>
    <w:rsid w:val="002237FF"/>
    <w:rsid w:val="00224EC6"/>
    <w:rsid w:val="00252020"/>
    <w:rsid w:val="00257B01"/>
    <w:rsid w:val="00276380"/>
    <w:rsid w:val="002924D1"/>
    <w:rsid w:val="00293070"/>
    <w:rsid w:val="002A19F9"/>
    <w:rsid w:val="002A4423"/>
    <w:rsid w:val="002B03CD"/>
    <w:rsid w:val="002B0756"/>
    <w:rsid w:val="002B4264"/>
    <w:rsid w:val="002D7A00"/>
    <w:rsid w:val="002E36C2"/>
    <w:rsid w:val="002F596E"/>
    <w:rsid w:val="00307256"/>
    <w:rsid w:val="00307CA0"/>
    <w:rsid w:val="003110EB"/>
    <w:rsid w:val="00321719"/>
    <w:rsid w:val="0033194E"/>
    <w:rsid w:val="00334682"/>
    <w:rsid w:val="0034406B"/>
    <w:rsid w:val="00346934"/>
    <w:rsid w:val="00355A64"/>
    <w:rsid w:val="00356656"/>
    <w:rsid w:val="00367E40"/>
    <w:rsid w:val="00372B69"/>
    <w:rsid w:val="00382C53"/>
    <w:rsid w:val="00391F94"/>
    <w:rsid w:val="0039252D"/>
    <w:rsid w:val="003B04BE"/>
    <w:rsid w:val="003B07DF"/>
    <w:rsid w:val="003B4C2C"/>
    <w:rsid w:val="003C62F7"/>
    <w:rsid w:val="003C63EB"/>
    <w:rsid w:val="003E46B7"/>
    <w:rsid w:val="003E55C3"/>
    <w:rsid w:val="003F051F"/>
    <w:rsid w:val="00403E82"/>
    <w:rsid w:val="00422C1A"/>
    <w:rsid w:val="004246A3"/>
    <w:rsid w:val="004329EA"/>
    <w:rsid w:val="00434791"/>
    <w:rsid w:val="00441F9E"/>
    <w:rsid w:val="00446B5E"/>
    <w:rsid w:val="00460A3D"/>
    <w:rsid w:val="00467D54"/>
    <w:rsid w:val="004700AE"/>
    <w:rsid w:val="0047088D"/>
    <w:rsid w:val="0047218F"/>
    <w:rsid w:val="004826A2"/>
    <w:rsid w:val="004A1CFF"/>
    <w:rsid w:val="004B3369"/>
    <w:rsid w:val="004C3492"/>
    <w:rsid w:val="004C4098"/>
    <w:rsid w:val="004D5901"/>
    <w:rsid w:val="004E7181"/>
    <w:rsid w:val="004E7B21"/>
    <w:rsid w:val="00514524"/>
    <w:rsid w:val="0052632C"/>
    <w:rsid w:val="005271D2"/>
    <w:rsid w:val="0053123E"/>
    <w:rsid w:val="00532311"/>
    <w:rsid w:val="00540798"/>
    <w:rsid w:val="00550EC1"/>
    <w:rsid w:val="005558D9"/>
    <w:rsid w:val="005619D3"/>
    <w:rsid w:val="0056713F"/>
    <w:rsid w:val="00570734"/>
    <w:rsid w:val="00573B15"/>
    <w:rsid w:val="00580BB3"/>
    <w:rsid w:val="00592A7A"/>
    <w:rsid w:val="00595005"/>
    <w:rsid w:val="005A00CB"/>
    <w:rsid w:val="005A0EFA"/>
    <w:rsid w:val="005A13F0"/>
    <w:rsid w:val="005A6B2F"/>
    <w:rsid w:val="005B00EB"/>
    <w:rsid w:val="005B67F3"/>
    <w:rsid w:val="005B74C7"/>
    <w:rsid w:val="005C43ED"/>
    <w:rsid w:val="005C69F0"/>
    <w:rsid w:val="005F442F"/>
    <w:rsid w:val="005F56E4"/>
    <w:rsid w:val="006073D0"/>
    <w:rsid w:val="006076CA"/>
    <w:rsid w:val="006077F3"/>
    <w:rsid w:val="00627BAA"/>
    <w:rsid w:val="00630E66"/>
    <w:rsid w:val="00633AF5"/>
    <w:rsid w:val="00633B4A"/>
    <w:rsid w:val="006616F4"/>
    <w:rsid w:val="0066667A"/>
    <w:rsid w:val="006747B1"/>
    <w:rsid w:val="00681086"/>
    <w:rsid w:val="00693863"/>
    <w:rsid w:val="006D4B77"/>
    <w:rsid w:val="006D5848"/>
    <w:rsid w:val="006E114C"/>
    <w:rsid w:val="006F503A"/>
    <w:rsid w:val="00707489"/>
    <w:rsid w:val="00724CA9"/>
    <w:rsid w:val="00724CE0"/>
    <w:rsid w:val="00731240"/>
    <w:rsid w:val="007500EF"/>
    <w:rsid w:val="007509B6"/>
    <w:rsid w:val="0077412C"/>
    <w:rsid w:val="00776703"/>
    <w:rsid w:val="0078198C"/>
    <w:rsid w:val="00790DF7"/>
    <w:rsid w:val="00796C48"/>
    <w:rsid w:val="007A1012"/>
    <w:rsid w:val="007A6686"/>
    <w:rsid w:val="007D2FBE"/>
    <w:rsid w:val="007E367C"/>
    <w:rsid w:val="007E3844"/>
    <w:rsid w:val="007E47D6"/>
    <w:rsid w:val="007E598D"/>
    <w:rsid w:val="007F0664"/>
    <w:rsid w:val="007F25A1"/>
    <w:rsid w:val="008065C4"/>
    <w:rsid w:val="00814B27"/>
    <w:rsid w:val="00815ADC"/>
    <w:rsid w:val="00820C8B"/>
    <w:rsid w:val="00832AA1"/>
    <w:rsid w:val="008512B8"/>
    <w:rsid w:val="0085536D"/>
    <w:rsid w:val="008614A9"/>
    <w:rsid w:val="00865C94"/>
    <w:rsid w:val="00873696"/>
    <w:rsid w:val="00875605"/>
    <w:rsid w:val="0088669D"/>
    <w:rsid w:val="008901A4"/>
    <w:rsid w:val="008950F8"/>
    <w:rsid w:val="008A08E5"/>
    <w:rsid w:val="008A2AA6"/>
    <w:rsid w:val="008A4983"/>
    <w:rsid w:val="008A64F9"/>
    <w:rsid w:val="008B479B"/>
    <w:rsid w:val="008B7A7D"/>
    <w:rsid w:val="008C0B14"/>
    <w:rsid w:val="008D1336"/>
    <w:rsid w:val="008D19B4"/>
    <w:rsid w:val="008D7F71"/>
    <w:rsid w:val="008E1556"/>
    <w:rsid w:val="008F3DEE"/>
    <w:rsid w:val="0090149E"/>
    <w:rsid w:val="009046C1"/>
    <w:rsid w:val="00907AF5"/>
    <w:rsid w:val="00912BE6"/>
    <w:rsid w:val="00913257"/>
    <w:rsid w:val="00924513"/>
    <w:rsid w:val="009259AD"/>
    <w:rsid w:val="00931ACC"/>
    <w:rsid w:val="00935848"/>
    <w:rsid w:val="00937985"/>
    <w:rsid w:val="009400C4"/>
    <w:rsid w:val="0094300E"/>
    <w:rsid w:val="00945184"/>
    <w:rsid w:val="009462E2"/>
    <w:rsid w:val="00954F13"/>
    <w:rsid w:val="009570D3"/>
    <w:rsid w:val="00957B1F"/>
    <w:rsid w:val="00961A81"/>
    <w:rsid w:val="00976D2E"/>
    <w:rsid w:val="009813C7"/>
    <w:rsid w:val="00985D56"/>
    <w:rsid w:val="0098745E"/>
    <w:rsid w:val="00991A23"/>
    <w:rsid w:val="00992C26"/>
    <w:rsid w:val="0099512F"/>
    <w:rsid w:val="009A6559"/>
    <w:rsid w:val="009B24CF"/>
    <w:rsid w:val="009B3C56"/>
    <w:rsid w:val="009C09CF"/>
    <w:rsid w:val="009C63DF"/>
    <w:rsid w:val="009D157D"/>
    <w:rsid w:val="009D30F7"/>
    <w:rsid w:val="009E32B3"/>
    <w:rsid w:val="009E70E8"/>
    <w:rsid w:val="009F3322"/>
    <w:rsid w:val="00A01B51"/>
    <w:rsid w:val="00A1148E"/>
    <w:rsid w:val="00A1199B"/>
    <w:rsid w:val="00A209BE"/>
    <w:rsid w:val="00A25342"/>
    <w:rsid w:val="00A30A91"/>
    <w:rsid w:val="00A316DD"/>
    <w:rsid w:val="00A36B7F"/>
    <w:rsid w:val="00A43294"/>
    <w:rsid w:val="00A4417A"/>
    <w:rsid w:val="00A52082"/>
    <w:rsid w:val="00A54DEC"/>
    <w:rsid w:val="00A62AD3"/>
    <w:rsid w:val="00A65AF2"/>
    <w:rsid w:val="00A6673F"/>
    <w:rsid w:val="00A83438"/>
    <w:rsid w:val="00A836F4"/>
    <w:rsid w:val="00A9200B"/>
    <w:rsid w:val="00A9602A"/>
    <w:rsid w:val="00AB180D"/>
    <w:rsid w:val="00AB35A6"/>
    <w:rsid w:val="00AC1E7E"/>
    <w:rsid w:val="00AD1695"/>
    <w:rsid w:val="00AF7790"/>
    <w:rsid w:val="00B10612"/>
    <w:rsid w:val="00B1367C"/>
    <w:rsid w:val="00B16558"/>
    <w:rsid w:val="00B300FD"/>
    <w:rsid w:val="00B4284D"/>
    <w:rsid w:val="00B52413"/>
    <w:rsid w:val="00B5700E"/>
    <w:rsid w:val="00B77AEE"/>
    <w:rsid w:val="00B8746A"/>
    <w:rsid w:val="00B90BE4"/>
    <w:rsid w:val="00B96696"/>
    <w:rsid w:val="00B97F26"/>
    <w:rsid w:val="00BA6F3B"/>
    <w:rsid w:val="00BC28E6"/>
    <w:rsid w:val="00BC4EA0"/>
    <w:rsid w:val="00BC674D"/>
    <w:rsid w:val="00BC6CAB"/>
    <w:rsid w:val="00BD0650"/>
    <w:rsid w:val="00BD1398"/>
    <w:rsid w:val="00BE388E"/>
    <w:rsid w:val="00BF1A38"/>
    <w:rsid w:val="00C053AA"/>
    <w:rsid w:val="00C14756"/>
    <w:rsid w:val="00C17B11"/>
    <w:rsid w:val="00C22315"/>
    <w:rsid w:val="00C2455C"/>
    <w:rsid w:val="00C319AC"/>
    <w:rsid w:val="00C31B72"/>
    <w:rsid w:val="00C37C96"/>
    <w:rsid w:val="00C80713"/>
    <w:rsid w:val="00C91071"/>
    <w:rsid w:val="00CA2281"/>
    <w:rsid w:val="00CB60EA"/>
    <w:rsid w:val="00CC0209"/>
    <w:rsid w:val="00CD522D"/>
    <w:rsid w:val="00CD573E"/>
    <w:rsid w:val="00CF2EFF"/>
    <w:rsid w:val="00D01EB4"/>
    <w:rsid w:val="00D068E1"/>
    <w:rsid w:val="00D078BD"/>
    <w:rsid w:val="00D103EB"/>
    <w:rsid w:val="00D112BC"/>
    <w:rsid w:val="00D12024"/>
    <w:rsid w:val="00D2402F"/>
    <w:rsid w:val="00D2547C"/>
    <w:rsid w:val="00D26BE5"/>
    <w:rsid w:val="00D30D88"/>
    <w:rsid w:val="00D32056"/>
    <w:rsid w:val="00D36316"/>
    <w:rsid w:val="00D51BAB"/>
    <w:rsid w:val="00D558F0"/>
    <w:rsid w:val="00D62138"/>
    <w:rsid w:val="00D63B52"/>
    <w:rsid w:val="00D65784"/>
    <w:rsid w:val="00D66BED"/>
    <w:rsid w:val="00D77F5D"/>
    <w:rsid w:val="00D80C9B"/>
    <w:rsid w:val="00D852DD"/>
    <w:rsid w:val="00DA480A"/>
    <w:rsid w:val="00DB154E"/>
    <w:rsid w:val="00DD22FA"/>
    <w:rsid w:val="00DF1231"/>
    <w:rsid w:val="00E2077E"/>
    <w:rsid w:val="00E22C2B"/>
    <w:rsid w:val="00E3635A"/>
    <w:rsid w:val="00E40AD1"/>
    <w:rsid w:val="00E55D00"/>
    <w:rsid w:val="00E671A1"/>
    <w:rsid w:val="00E67B2F"/>
    <w:rsid w:val="00E81AB5"/>
    <w:rsid w:val="00E9398D"/>
    <w:rsid w:val="00E9785E"/>
    <w:rsid w:val="00EB2976"/>
    <w:rsid w:val="00EB3F12"/>
    <w:rsid w:val="00EB4F29"/>
    <w:rsid w:val="00EC272E"/>
    <w:rsid w:val="00EC5EBC"/>
    <w:rsid w:val="00EC7429"/>
    <w:rsid w:val="00ED0118"/>
    <w:rsid w:val="00ED3390"/>
    <w:rsid w:val="00ED536C"/>
    <w:rsid w:val="00EE5F56"/>
    <w:rsid w:val="00EF2EC1"/>
    <w:rsid w:val="00F13713"/>
    <w:rsid w:val="00F1524B"/>
    <w:rsid w:val="00F20564"/>
    <w:rsid w:val="00F32F81"/>
    <w:rsid w:val="00F37A7A"/>
    <w:rsid w:val="00F72D11"/>
    <w:rsid w:val="00F73C39"/>
    <w:rsid w:val="00F90872"/>
    <w:rsid w:val="00FA123C"/>
    <w:rsid w:val="00FA19CC"/>
    <w:rsid w:val="00FA5193"/>
    <w:rsid w:val="00FB3C24"/>
    <w:rsid w:val="00FC6F3E"/>
    <w:rsid w:val="00FD3B2C"/>
    <w:rsid w:val="00FD616B"/>
    <w:rsid w:val="00FE20A3"/>
    <w:rsid w:val="00FE21A6"/>
    <w:rsid w:val="00FE4C1F"/>
    <w:rsid w:val="00FE4F34"/>
    <w:rsid w:val="00FF1663"/>
    <w:rsid w:val="00FF1E4D"/>
    <w:rsid w:val="00FF5869"/>
    <w:rsid w:val="00FF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2749]" strokecolor="none [1604]">
      <v:fill color="none [2749]"/>
      <v:stroke color="none [1604]" weight="2pt"/>
    </o:shapedefaults>
    <o:shapelayout v:ext="edit">
      <o:idmap v:ext="edit" data="2"/>
    </o:shapelayout>
  </w:shapeDefaults>
  <w:decimalSymbol w:val="."/>
  <w:listSeparator w:val=","/>
  <w14:docId w14:val="513967BD"/>
  <w15:docId w15:val="{FEA6B56E-FCA2-4773-98F5-53AA0544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C8"/>
  </w:style>
  <w:style w:type="paragraph" w:styleId="Heading1">
    <w:name w:val="heading 1"/>
    <w:basedOn w:val="Normal"/>
    <w:next w:val="Normal"/>
    <w:link w:val="Heading1Char"/>
    <w:uiPriority w:val="9"/>
    <w:qFormat/>
    <w:rsid w:val="000E5AC8"/>
    <w:pPr>
      <w:keepNext/>
      <w:keepLines/>
      <w:spacing w:before="320" w:after="0" w:line="240" w:lineRule="auto"/>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semiHidden/>
    <w:unhideWhenUsed/>
    <w:qFormat/>
    <w:rsid w:val="000E5A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E5AC8"/>
    <w:pPr>
      <w:keepNext/>
      <w:keepLines/>
      <w:spacing w:before="40" w:after="0" w:line="240" w:lineRule="auto"/>
      <w:outlineLvl w:val="2"/>
    </w:pPr>
    <w:rPr>
      <w:rFonts w:asciiTheme="majorHAnsi" w:eastAsiaTheme="majorEastAsia" w:hAnsiTheme="majorHAnsi" w:cstheme="majorBidi"/>
      <w:color w:val="323232" w:themeColor="text2"/>
      <w:sz w:val="24"/>
      <w:szCs w:val="24"/>
    </w:rPr>
  </w:style>
  <w:style w:type="paragraph" w:styleId="Heading4">
    <w:name w:val="heading 4"/>
    <w:basedOn w:val="Normal"/>
    <w:next w:val="Normal"/>
    <w:link w:val="Heading4Char"/>
    <w:uiPriority w:val="9"/>
    <w:semiHidden/>
    <w:unhideWhenUsed/>
    <w:qFormat/>
    <w:rsid w:val="000E5A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E5AC8"/>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Heading6">
    <w:name w:val="heading 6"/>
    <w:basedOn w:val="Normal"/>
    <w:next w:val="Normal"/>
    <w:link w:val="Heading6Char"/>
    <w:uiPriority w:val="9"/>
    <w:semiHidden/>
    <w:unhideWhenUsed/>
    <w:qFormat/>
    <w:rsid w:val="000E5AC8"/>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0E5AC8"/>
    <w:pPr>
      <w:keepNext/>
      <w:keepLines/>
      <w:spacing w:before="40" w:after="0"/>
      <w:outlineLvl w:val="6"/>
    </w:pPr>
    <w:rPr>
      <w:rFonts w:asciiTheme="majorHAnsi" w:eastAsiaTheme="majorEastAsia" w:hAnsiTheme="majorHAnsi" w:cstheme="majorBidi"/>
      <w:i/>
      <w:iCs/>
      <w:color w:val="783F04" w:themeColor="accent1" w:themeShade="80"/>
      <w:sz w:val="21"/>
      <w:szCs w:val="21"/>
    </w:rPr>
  </w:style>
  <w:style w:type="paragraph" w:styleId="Heading8">
    <w:name w:val="heading 8"/>
    <w:basedOn w:val="Normal"/>
    <w:next w:val="Normal"/>
    <w:link w:val="Heading8Char"/>
    <w:uiPriority w:val="9"/>
    <w:semiHidden/>
    <w:unhideWhenUsed/>
    <w:qFormat/>
    <w:rsid w:val="000E5AC8"/>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0E5AC8"/>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57"/>
    <w:rPr>
      <w:rFonts w:ascii="Tahoma" w:hAnsi="Tahoma" w:cs="Tahoma"/>
      <w:sz w:val="16"/>
      <w:szCs w:val="16"/>
    </w:rPr>
  </w:style>
  <w:style w:type="paragraph" w:styleId="Header">
    <w:name w:val="header"/>
    <w:basedOn w:val="Normal"/>
    <w:link w:val="HeaderChar"/>
    <w:uiPriority w:val="99"/>
    <w:unhideWhenUsed/>
    <w:rsid w:val="0091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57"/>
  </w:style>
  <w:style w:type="paragraph" w:styleId="Footer">
    <w:name w:val="footer"/>
    <w:basedOn w:val="Normal"/>
    <w:link w:val="FooterChar"/>
    <w:uiPriority w:val="99"/>
    <w:unhideWhenUsed/>
    <w:rsid w:val="0091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57"/>
  </w:style>
  <w:style w:type="character" w:styleId="Hyperlink">
    <w:name w:val="Hyperlink"/>
    <w:basedOn w:val="DefaultParagraphFont"/>
    <w:uiPriority w:val="99"/>
    <w:unhideWhenUsed/>
    <w:rsid w:val="0078198C"/>
    <w:rPr>
      <w:color w:val="6B9F25" w:themeColor="hyperlink"/>
      <w:u w:val="single"/>
    </w:rPr>
  </w:style>
  <w:style w:type="paragraph" w:styleId="NormalWeb">
    <w:name w:val="Normal (Web)"/>
    <w:basedOn w:val="Normal"/>
    <w:uiPriority w:val="99"/>
    <w:unhideWhenUsed/>
    <w:rsid w:val="00E67B2F"/>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4">
    <w:name w:val="Light List Accent 4"/>
    <w:basedOn w:val="TableNormal"/>
    <w:uiPriority w:val="61"/>
    <w:rsid w:val="006E114C"/>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rsid w:val="006E114C"/>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DarkList-Accent6">
    <w:name w:val="Dark List Accent 6"/>
    <w:basedOn w:val="TableNormal"/>
    <w:uiPriority w:val="70"/>
    <w:rsid w:val="006E114C"/>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table" w:styleId="MediumGrid1-Accent1">
    <w:name w:val="Medium Grid 1 Accent 1"/>
    <w:basedOn w:val="TableNormal"/>
    <w:uiPriority w:val="67"/>
    <w:rsid w:val="006E114C"/>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2-Accent3">
    <w:name w:val="Medium Grid 2 Accent 3"/>
    <w:basedOn w:val="TableNormal"/>
    <w:uiPriority w:val="68"/>
    <w:rsid w:val="006E11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B570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single" w:sz="8" w:space="0" w:color="1B587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B570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ColorfulGrid-Accent6">
    <w:name w:val="Colorful Grid Accent 6"/>
    <w:basedOn w:val="TableNormal"/>
    <w:uiPriority w:val="73"/>
    <w:rsid w:val="00B570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Grid-Accent5">
    <w:name w:val="Colorful Grid Accent 5"/>
    <w:basedOn w:val="TableNormal"/>
    <w:uiPriority w:val="73"/>
    <w:rsid w:val="00FF58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paragraph" w:styleId="ListParagraph">
    <w:name w:val="List Paragraph"/>
    <w:basedOn w:val="Normal"/>
    <w:uiPriority w:val="34"/>
    <w:qFormat/>
    <w:rsid w:val="00075C40"/>
    <w:pPr>
      <w:ind w:left="720"/>
      <w:contextualSpacing/>
    </w:pPr>
  </w:style>
  <w:style w:type="paragraph" w:styleId="NoSpacing">
    <w:name w:val="No Spacing"/>
    <w:link w:val="NoSpacingChar"/>
    <w:uiPriority w:val="99"/>
    <w:qFormat/>
    <w:rsid w:val="000E5AC8"/>
    <w:pPr>
      <w:spacing w:after="0" w:line="240" w:lineRule="auto"/>
    </w:pPr>
  </w:style>
  <w:style w:type="character" w:customStyle="1" w:styleId="NoSpacingChar">
    <w:name w:val="No Spacing Char"/>
    <w:basedOn w:val="DefaultParagraphFont"/>
    <w:link w:val="NoSpacing"/>
    <w:uiPriority w:val="1"/>
    <w:rsid w:val="006076CA"/>
  </w:style>
  <w:style w:type="paragraph" w:styleId="Caption">
    <w:name w:val="caption"/>
    <w:basedOn w:val="Normal"/>
    <w:next w:val="Normal"/>
    <w:uiPriority w:val="35"/>
    <w:unhideWhenUsed/>
    <w:qFormat/>
    <w:rsid w:val="000E5AC8"/>
    <w:pPr>
      <w:spacing w:line="240" w:lineRule="auto"/>
    </w:pPr>
    <w:rPr>
      <w:b/>
      <w:bCs/>
      <w:smallCaps/>
      <w:color w:val="595959" w:themeColor="text1" w:themeTint="A6"/>
      <w:spacing w:val="6"/>
    </w:rPr>
  </w:style>
  <w:style w:type="table" w:styleId="LightList-Accent3">
    <w:name w:val="Light List Accent 3"/>
    <w:basedOn w:val="TableNormal"/>
    <w:uiPriority w:val="61"/>
    <w:rsid w:val="0039252D"/>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ColorfulGrid-Accent3">
    <w:name w:val="Colorful Grid Accent 3"/>
    <w:basedOn w:val="TableNormal"/>
    <w:uiPriority w:val="73"/>
    <w:rsid w:val="003925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3-Accent3">
    <w:name w:val="Medium Grid 3 Accent 3"/>
    <w:basedOn w:val="TableNormal"/>
    <w:uiPriority w:val="69"/>
    <w:rsid w:val="00EB3F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DarkList-Accent3">
    <w:name w:val="Dark List Accent 3"/>
    <w:basedOn w:val="TableNormal"/>
    <w:uiPriority w:val="70"/>
    <w:rsid w:val="00EB3F12"/>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ediumShading2-Accent3">
    <w:name w:val="Medium Shading 2 Accent 3"/>
    <w:basedOn w:val="TableNormal"/>
    <w:uiPriority w:val="64"/>
    <w:rsid w:val="00E55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E55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1-Accent5">
    <w:name w:val="Medium Grid 1 Accent 5"/>
    <w:basedOn w:val="TableNormal"/>
    <w:uiPriority w:val="67"/>
    <w:rsid w:val="007E367C"/>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List-Accent4">
    <w:name w:val="Colorful List Accent 4"/>
    <w:basedOn w:val="TableNormal"/>
    <w:uiPriority w:val="72"/>
    <w:rsid w:val="007E367C"/>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DarkList-Accent5">
    <w:name w:val="Dark List Accent 5"/>
    <w:basedOn w:val="TableNormal"/>
    <w:uiPriority w:val="70"/>
    <w:rsid w:val="007E367C"/>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1">
    <w:name w:val="Dark List Accent 1"/>
    <w:basedOn w:val="TableNormal"/>
    <w:uiPriority w:val="70"/>
    <w:rsid w:val="007E367C"/>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Grid-Accent2">
    <w:name w:val="Colorful Grid Accent 2"/>
    <w:basedOn w:val="TableNormal"/>
    <w:uiPriority w:val="73"/>
    <w:rsid w:val="007E36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Shading-Accent3">
    <w:name w:val="Colorful Shading Accent 3"/>
    <w:basedOn w:val="TableNormal"/>
    <w:uiPriority w:val="71"/>
    <w:rsid w:val="007E367C"/>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Grid-Accent1">
    <w:name w:val="Colorful Grid Accent 1"/>
    <w:basedOn w:val="TableNormal"/>
    <w:uiPriority w:val="73"/>
    <w:rsid w:val="0014780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character" w:customStyle="1" w:styleId="Heading3Char">
    <w:name w:val="Heading 3 Char"/>
    <w:basedOn w:val="DefaultParagraphFont"/>
    <w:link w:val="Heading3"/>
    <w:uiPriority w:val="9"/>
    <w:rsid w:val="000E5AC8"/>
    <w:rPr>
      <w:rFonts w:asciiTheme="majorHAnsi" w:eastAsiaTheme="majorEastAsia" w:hAnsiTheme="majorHAnsi" w:cstheme="majorBidi"/>
      <w:color w:val="323232" w:themeColor="text2"/>
      <w:sz w:val="24"/>
      <w:szCs w:val="24"/>
    </w:rPr>
  </w:style>
  <w:style w:type="character" w:styleId="Emphasis">
    <w:name w:val="Emphasis"/>
    <w:basedOn w:val="DefaultParagraphFont"/>
    <w:uiPriority w:val="20"/>
    <w:qFormat/>
    <w:rsid w:val="000E5AC8"/>
    <w:rPr>
      <w:i/>
      <w:iCs/>
    </w:rPr>
  </w:style>
  <w:style w:type="character" w:customStyle="1" w:styleId="Heading1Char">
    <w:name w:val="Heading 1 Char"/>
    <w:basedOn w:val="DefaultParagraphFont"/>
    <w:link w:val="Heading1"/>
    <w:uiPriority w:val="9"/>
    <w:rsid w:val="000E5AC8"/>
    <w:rPr>
      <w:rFonts w:asciiTheme="majorHAnsi" w:eastAsiaTheme="majorEastAsia" w:hAnsiTheme="majorHAnsi" w:cstheme="majorBidi"/>
      <w:color w:val="B35E06" w:themeColor="accent1" w:themeShade="BF"/>
      <w:sz w:val="32"/>
      <w:szCs w:val="32"/>
    </w:rPr>
  </w:style>
  <w:style w:type="paragraph" w:styleId="Title">
    <w:name w:val="Title"/>
    <w:basedOn w:val="Normal"/>
    <w:next w:val="Normal"/>
    <w:link w:val="TitleChar"/>
    <w:uiPriority w:val="10"/>
    <w:qFormat/>
    <w:rsid w:val="000E5AC8"/>
    <w:pPr>
      <w:spacing w:after="0" w:line="240" w:lineRule="auto"/>
      <w:contextualSpacing/>
    </w:pPr>
    <w:rPr>
      <w:rFonts w:asciiTheme="majorHAnsi" w:eastAsiaTheme="majorEastAsia" w:hAnsiTheme="majorHAnsi" w:cstheme="majorBidi"/>
      <w:color w:val="F07F09" w:themeColor="accent1"/>
      <w:spacing w:val="-10"/>
      <w:sz w:val="56"/>
      <w:szCs w:val="56"/>
    </w:rPr>
  </w:style>
  <w:style w:type="character" w:customStyle="1" w:styleId="TitleChar">
    <w:name w:val="Title Char"/>
    <w:basedOn w:val="DefaultParagraphFont"/>
    <w:link w:val="Title"/>
    <w:uiPriority w:val="10"/>
    <w:rsid w:val="000E5AC8"/>
    <w:rPr>
      <w:rFonts w:asciiTheme="majorHAnsi" w:eastAsiaTheme="majorEastAsia" w:hAnsiTheme="majorHAnsi" w:cstheme="majorBidi"/>
      <w:color w:val="F07F09" w:themeColor="accent1"/>
      <w:spacing w:val="-10"/>
      <w:sz w:val="56"/>
      <w:szCs w:val="56"/>
    </w:rPr>
  </w:style>
  <w:style w:type="character" w:customStyle="1" w:styleId="Heading2Char">
    <w:name w:val="Heading 2 Char"/>
    <w:basedOn w:val="DefaultParagraphFont"/>
    <w:link w:val="Heading2"/>
    <w:uiPriority w:val="9"/>
    <w:semiHidden/>
    <w:rsid w:val="000E5AC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E5A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E5AC8"/>
    <w:rPr>
      <w:rFonts w:asciiTheme="majorHAnsi" w:eastAsiaTheme="majorEastAsia" w:hAnsiTheme="majorHAnsi" w:cstheme="majorBidi"/>
      <w:color w:val="323232" w:themeColor="text2"/>
      <w:sz w:val="22"/>
      <w:szCs w:val="22"/>
    </w:rPr>
  </w:style>
  <w:style w:type="character" w:customStyle="1" w:styleId="Heading6Char">
    <w:name w:val="Heading 6 Char"/>
    <w:basedOn w:val="DefaultParagraphFont"/>
    <w:link w:val="Heading6"/>
    <w:uiPriority w:val="9"/>
    <w:semiHidden/>
    <w:rsid w:val="000E5AC8"/>
    <w:rPr>
      <w:rFonts w:asciiTheme="majorHAnsi" w:eastAsiaTheme="majorEastAsia" w:hAnsiTheme="majorHAnsi" w:cstheme="majorBidi"/>
      <w:i/>
      <w:iCs/>
      <w:color w:val="323232" w:themeColor="text2"/>
      <w:sz w:val="21"/>
      <w:szCs w:val="21"/>
    </w:rPr>
  </w:style>
  <w:style w:type="character" w:customStyle="1" w:styleId="Heading7Char">
    <w:name w:val="Heading 7 Char"/>
    <w:basedOn w:val="DefaultParagraphFont"/>
    <w:link w:val="Heading7"/>
    <w:uiPriority w:val="9"/>
    <w:semiHidden/>
    <w:rsid w:val="000E5AC8"/>
    <w:rPr>
      <w:rFonts w:asciiTheme="majorHAnsi" w:eastAsiaTheme="majorEastAsia" w:hAnsiTheme="majorHAnsi" w:cstheme="majorBidi"/>
      <w:i/>
      <w:iCs/>
      <w:color w:val="783F04" w:themeColor="accent1" w:themeShade="80"/>
      <w:sz w:val="21"/>
      <w:szCs w:val="21"/>
    </w:rPr>
  </w:style>
  <w:style w:type="character" w:customStyle="1" w:styleId="Heading8Char">
    <w:name w:val="Heading 8 Char"/>
    <w:basedOn w:val="DefaultParagraphFont"/>
    <w:link w:val="Heading8"/>
    <w:uiPriority w:val="9"/>
    <w:semiHidden/>
    <w:rsid w:val="000E5AC8"/>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0E5AC8"/>
    <w:rPr>
      <w:rFonts w:asciiTheme="majorHAnsi" w:eastAsiaTheme="majorEastAsia" w:hAnsiTheme="majorHAnsi" w:cstheme="majorBidi"/>
      <w:b/>
      <w:bCs/>
      <w:i/>
      <w:iCs/>
      <w:color w:val="323232" w:themeColor="text2"/>
    </w:rPr>
  </w:style>
  <w:style w:type="paragraph" w:styleId="Subtitle">
    <w:name w:val="Subtitle"/>
    <w:basedOn w:val="Normal"/>
    <w:next w:val="Normal"/>
    <w:link w:val="SubtitleChar"/>
    <w:uiPriority w:val="11"/>
    <w:qFormat/>
    <w:rsid w:val="000E5A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5AC8"/>
    <w:rPr>
      <w:rFonts w:asciiTheme="majorHAnsi" w:eastAsiaTheme="majorEastAsia" w:hAnsiTheme="majorHAnsi" w:cstheme="majorBidi"/>
      <w:sz w:val="24"/>
      <w:szCs w:val="24"/>
    </w:rPr>
  </w:style>
  <w:style w:type="character" w:styleId="Strong">
    <w:name w:val="Strong"/>
    <w:basedOn w:val="DefaultParagraphFont"/>
    <w:uiPriority w:val="22"/>
    <w:qFormat/>
    <w:rsid w:val="000E5AC8"/>
    <w:rPr>
      <w:b/>
      <w:bCs/>
    </w:rPr>
  </w:style>
  <w:style w:type="paragraph" w:styleId="Quote">
    <w:name w:val="Quote"/>
    <w:basedOn w:val="Normal"/>
    <w:next w:val="Normal"/>
    <w:link w:val="QuoteChar"/>
    <w:uiPriority w:val="29"/>
    <w:qFormat/>
    <w:rsid w:val="000E5A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E5AC8"/>
    <w:rPr>
      <w:i/>
      <w:iCs/>
      <w:color w:val="404040" w:themeColor="text1" w:themeTint="BF"/>
    </w:rPr>
  </w:style>
  <w:style w:type="paragraph" w:styleId="IntenseQuote">
    <w:name w:val="Intense Quote"/>
    <w:basedOn w:val="Normal"/>
    <w:next w:val="Normal"/>
    <w:link w:val="IntenseQuoteChar"/>
    <w:uiPriority w:val="30"/>
    <w:qFormat/>
    <w:rsid w:val="000E5AC8"/>
    <w:pPr>
      <w:pBdr>
        <w:left w:val="single" w:sz="18" w:space="12" w:color="F07F09" w:themeColor="accent1"/>
      </w:pBdr>
      <w:spacing w:before="100" w:beforeAutospacing="1" w:line="300" w:lineRule="auto"/>
      <w:ind w:left="1224" w:right="1224"/>
    </w:pPr>
    <w:rPr>
      <w:rFonts w:asciiTheme="majorHAnsi" w:eastAsiaTheme="majorEastAsia" w:hAnsiTheme="majorHAnsi" w:cstheme="majorBidi"/>
      <w:color w:val="F07F09" w:themeColor="accent1"/>
      <w:sz w:val="28"/>
      <w:szCs w:val="28"/>
    </w:rPr>
  </w:style>
  <w:style w:type="character" w:customStyle="1" w:styleId="IntenseQuoteChar">
    <w:name w:val="Intense Quote Char"/>
    <w:basedOn w:val="DefaultParagraphFont"/>
    <w:link w:val="IntenseQuote"/>
    <w:uiPriority w:val="30"/>
    <w:rsid w:val="000E5AC8"/>
    <w:rPr>
      <w:rFonts w:asciiTheme="majorHAnsi" w:eastAsiaTheme="majorEastAsia" w:hAnsiTheme="majorHAnsi" w:cstheme="majorBidi"/>
      <w:color w:val="F07F09" w:themeColor="accent1"/>
      <w:sz w:val="28"/>
      <w:szCs w:val="28"/>
    </w:rPr>
  </w:style>
  <w:style w:type="character" w:styleId="SubtleEmphasis">
    <w:name w:val="Subtle Emphasis"/>
    <w:basedOn w:val="DefaultParagraphFont"/>
    <w:uiPriority w:val="19"/>
    <w:qFormat/>
    <w:rsid w:val="000E5AC8"/>
    <w:rPr>
      <w:i/>
      <w:iCs/>
      <w:color w:val="404040" w:themeColor="text1" w:themeTint="BF"/>
    </w:rPr>
  </w:style>
  <w:style w:type="character" w:styleId="IntenseEmphasis">
    <w:name w:val="Intense Emphasis"/>
    <w:basedOn w:val="DefaultParagraphFont"/>
    <w:uiPriority w:val="21"/>
    <w:qFormat/>
    <w:rsid w:val="000E5AC8"/>
    <w:rPr>
      <w:b/>
      <w:bCs/>
      <w:i/>
      <w:iCs/>
    </w:rPr>
  </w:style>
  <w:style w:type="character" w:styleId="SubtleReference">
    <w:name w:val="Subtle Reference"/>
    <w:basedOn w:val="DefaultParagraphFont"/>
    <w:uiPriority w:val="31"/>
    <w:qFormat/>
    <w:rsid w:val="000E5A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5AC8"/>
    <w:rPr>
      <w:b/>
      <w:bCs/>
      <w:smallCaps/>
      <w:spacing w:val="5"/>
      <w:u w:val="single"/>
    </w:rPr>
  </w:style>
  <w:style w:type="character" w:styleId="BookTitle">
    <w:name w:val="Book Title"/>
    <w:basedOn w:val="DefaultParagraphFont"/>
    <w:uiPriority w:val="33"/>
    <w:qFormat/>
    <w:rsid w:val="000E5AC8"/>
    <w:rPr>
      <w:b/>
      <w:bCs/>
      <w:smallCaps/>
    </w:rPr>
  </w:style>
  <w:style w:type="paragraph" w:styleId="TOCHeading">
    <w:name w:val="TOC Heading"/>
    <w:basedOn w:val="Heading1"/>
    <w:next w:val="Normal"/>
    <w:uiPriority w:val="39"/>
    <w:semiHidden/>
    <w:unhideWhenUsed/>
    <w:qFormat/>
    <w:rsid w:val="000E5AC8"/>
    <w:pPr>
      <w:outlineLvl w:val="9"/>
    </w:pPr>
  </w:style>
  <w:style w:type="paragraph" w:customStyle="1" w:styleId="NewsletterBody">
    <w:name w:val="Newsletter Body"/>
    <w:basedOn w:val="Normal"/>
    <w:qFormat/>
    <w:rsid w:val="00957B1F"/>
    <w:pPr>
      <w:spacing w:after="200" w:line="240" w:lineRule="auto"/>
      <w:jc w:val="both"/>
    </w:pPr>
    <w:rPr>
      <w:rFonts w:eastAsiaTheme="minorHAnsi"/>
      <w:color w:val="000000"/>
      <w:sz w:val="22"/>
      <w:szCs w:val="24"/>
    </w:rPr>
  </w:style>
  <w:style w:type="character" w:styleId="PlaceholderText">
    <w:name w:val="Placeholder Text"/>
    <w:basedOn w:val="DefaultParagraphFont"/>
    <w:uiPriority w:val="99"/>
    <w:semiHidden/>
    <w:rsid w:val="00957B1F"/>
    <w:rPr>
      <w:color w:val="808080"/>
    </w:rPr>
  </w:style>
  <w:style w:type="character" w:customStyle="1" w:styleId="InternetLink">
    <w:name w:val="Internet Link"/>
    <w:rsid w:val="0047218F"/>
    <w:rPr>
      <w:color w:val="000080"/>
      <w:u w:val="single"/>
    </w:rPr>
  </w:style>
  <w:style w:type="character" w:customStyle="1" w:styleId="dsq-postid">
    <w:name w:val="dsq-postid"/>
    <w:basedOn w:val="DefaultParagraphFont"/>
    <w:rsid w:val="00257B01"/>
  </w:style>
  <w:style w:type="paragraph" w:customStyle="1" w:styleId="Default">
    <w:name w:val="Default"/>
    <w:rsid w:val="009D30F7"/>
    <w:pPr>
      <w:autoSpaceDE w:val="0"/>
      <w:autoSpaceDN w:val="0"/>
      <w:adjustRightInd w:val="0"/>
      <w:spacing w:after="0" w:line="240" w:lineRule="auto"/>
    </w:pPr>
    <w:rPr>
      <w:rFonts w:ascii="Arial" w:eastAsiaTheme="minorHAnsi" w:hAnsi="Arial" w:cs="Arial"/>
      <w:color w:val="000000"/>
      <w:sz w:val="24"/>
      <w:szCs w:val="24"/>
    </w:rPr>
  </w:style>
  <w:style w:type="paragraph" w:styleId="PlainText">
    <w:name w:val="Plain Text"/>
    <w:basedOn w:val="Normal"/>
    <w:link w:val="PlainTextChar"/>
    <w:uiPriority w:val="99"/>
    <w:semiHidden/>
    <w:unhideWhenUsed/>
    <w:rsid w:val="00A6673F"/>
    <w:pPr>
      <w:spacing w:after="0" w:line="240" w:lineRule="auto"/>
    </w:pPr>
    <w:rPr>
      <w:rFonts w:ascii="Cambria" w:eastAsiaTheme="minorHAnsi" w:hAnsi="Cambria" w:cs="Calibri"/>
      <w:i/>
      <w:iCs/>
      <w:sz w:val="22"/>
      <w:szCs w:val="22"/>
      <w:lang w:val="en-IN" w:eastAsia="en-IN"/>
    </w:rPr>
  </w:style>
  <w:style w:type="character" w:customStyle="1" w:styleId="PlainTextChar">
    <w:name w:val="Plain Text Char"/>
    <w:basedOn w:val="DefaultParagraphFont"/>
    <w:link w:val="PlainText"/>
    <w:uiPriority w:val="99"/>
    <w:semiHidden/>
    <w:rsid w:val="00A6673F"/>
    <w:rPr>
      <w:rFonts w:ascii="Cambria" w:eastAsiaTheme="minorHAnsi" w:hAnsi="Cambria" w:cs="Calibri"/>
      <w:i/>
      <w:iCs/>
      <w:sz w:val="22"/>
      <w:szCs w:val="22"/>
      <w:lang w:val="en-IN" w:eastAsia="en-IN"/>
    </w:rPr>
  </w:style>
  <w:style w:type="character" w:styleId="UnresolvedMention">
    <w:name w:val="Unresolved Mention"/>
    <w:basedOn w:val="DefaultParagraphFont"/>
    <w:uiPriority w:val="99"/>
    <w:semiHidden/>
    <w:unhideWhenUsed/>
    <w:rsid w:val="00A2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339">
      <w:bodyDiv w:val="1"/>
      <w:marLeft w:val="0"/>
      <w:marRight w:val="0"/>
      <w:marTop w:val="0"/>
      <w:marBottom w:val="0"/>
      <w:divBdr>
        <w:top w:val="none" w:sz="0" w:space="0" w:color="auto"/>
        <w:left w:val="none" w:sz="0" w:space="0" w:color="auto"/>
        <w:bottom w:val="none" w:sz="0" w:space="0" w:color="auto"/>
        <w:right w:val="none" w:sz="0" w:space="0" w:color="auto"/>
      </w:divBdr>
    </w:div>
    <w:div w:id="81529663">
      <w:bodyDiv w:val="1"/>
      <w:marLeft w:val="0"/>
      <w:marRight w:val="0"/>
      <w:marTop w:val="0"/>
      <w:marBottom w:val="0"/>
      <w:divBdr>
        <w:top w:val="none" w:sz="0" w:space="0" w:color="auto"/>
        <w:left w:val="none" w:sz="0" w:space="0" w:color="auto"/>
        <w:bottom w:val="none" w:sz="0" w:space="0" w:color="auto"/>
        <w:right w:val="none" w:sz="0" w:space="0" w:color="auto"/>
      </w:divBdr>
      <w:divsChild>
        <w:div w:id="57629349">
          <w:marLeft w:val="0"/>
          <w:marRight w:val="0"/>
          <w:marTop w:val="0"/>
          <w:marBottom w:val="0"/>
          <w:divBdr>
            <w:top w:val="none" w:sz="0" w:space="0" w:color="auto"/>
            <w:left w:val="none" w:sz="0" w:space="0" w:color="auto"/>
            <w:bottom w:val="none" w:sz="0" w:space="0" w:color="auto"/>
            <w:right w:val="none" w:sz="0" w:space="0" w:color="auto"/>
          </w:divBdr>
        </w:div>
      </w:divsChild>
    </w:div>
    <w:div w:id="122620659">
      <w:bodyDiv w:val="1"/>
      <w:marLeft w:val="0"/>
      <w:marRight w:val="0"/>
      <w:marTop w:val="0"/>
      <w:marBottom w:val="0"/>
      <w:divBdr>
        <w:top w:val="none" w:sz="0" w:space="0" w:color="auto"/>
        <w:left w:val="none" w:sz="0" w:space="0" w:color="auto"/>
        <w:bottom w:val="none" w:sz="0" w:space="0" w:color="auto"/>
        <w:right w:val="none" w:sz="0" w:space="0" w:color="auto"/>
      </w:divBdr>
    </w:div>
    <w:div w:id="187525235">
      <w:bodyDiv w:val="1"/>
      <w:marLeft w:val="0"/>
      <w:marRight w:val="0"/>
      <w:marTop w:val="0"/>
      <w:marBottom w:val="0"/>
      <w:divBdr>
        <w:top w:val="none" w:sz="0" w:space="0" w:color="auto"/>
        <w:left w:val="none" w:sz="0" w:space="0" w:color="auto"/>
        <w:bottom w:val="none" w:sz="0" w:space="0" w:color="auto"/>
        <w:right w:val="none" w:sz="0" w:space="0" w:color="auto"/>
      </w:divBdr>
    </w:div>
    <w:div w:id="196049198">
      <w:bodyDiv w:val="1"/>
      <w:marLeft w:val="0"/>
      <w:marRight w:val="0"/>
      <w:marTop w:val="0"/>
      <w:marBottom w:val="0"/>
      <w:divBdr>
        <w:top w:val="none" w:sz="0" w:space="0" w:color="auto"/>
        <w:left w:val="none" w:sz="0" w:space="0" w:color="auto"/>
        <w:bottom w:val="none" w:sz="0" w:space="0" w:color="auto"/>
        <w:right w:val="none" w:sz="0" w:space="0" w:color="auto"/>
      </w:divBdr>
    </w:div>
    <w:div w:id="284780247">
      <w:bodyDiv w:val="1"/>
      <w:marLeft w:val="0"/>
      <w:marRight w:val="0"/>
      <w:marTop w:val="0"/>
      <w:marBottom w:val="0"/>
      <w:divBdr>
        <w:top w:val="none" w:sz="0" w:space="0" w:color="auto"/>
        <w:left w:val="none" w:sz="0" w:space="0" w:color="auto"/>
        <w:bottom w:val="none" w:sz="0" w:space="0" w:color="auto"/>
        <w:right w:val="none" w:sz="0" w:space="0" w:color="auto"/>
      </w:divBdr>
    </w:div>
    <w:div w:id="306324752">
      <w:bodyDiv w:val="1"/>
      <w:marLeft w:val="0"/>
      <w:marRight w:val="0"/>
      <w:marTop w:val="0"/>
      <w:marBottom w:val="0"/>
      <w:divBdr>
        <w:top w:val="none" w:sz="0" w:space="0" w:color="auto"/>
        <w:left w:val="none" w:sz="0" w:space="0" w:color="auto"/>
        <w:bottom w:val="none" w:sz="0" w:space="0" w:color="auto"/>
        <w:right w:val="none" w:sz="0" w:space="0" w:color="auto"/>
      </w:divBdr>
    </w:div>
    <w:div w:id="452794113">
      <w:bodyDiv w:val="1"/>
      <w:marLeft w:val="0"/>
      <w:marRight w:val="0"/>
      <w:marTop w:val="0"/>
      <w:marBottom w:val="0"/>
      <w:divBdr>
        <w:top w:val="none" w:sz="0" w:space="0" w:color="auto"/>
        <w:left w:val="none" w:sz="0" w:space="0" w:color="auto"/>
        <w:bottom w:val="none" w:sz="0" w:space="0" w:color="auto"/>
        <w:right w:val="none" w:sz="0" w:space="0" w:color="auto"/>
      </w:divBdr>
    </w:div>
    <w:div w:id="542600734">
      <w:bodyDiv w:val="1"/>
      <w:marLeft w:val="0"/>
      <w:marRight w:val="0"/>
      <w:marTop w:val="0"/>
      <w:marBottom w:val="0"/>
      <w:divBdr>
        <w:top w:val="none" w:sz="0" w:space="0" w:color="auto"/>
        <w:left w:val="none" w:sz="0" w:space="0" w:color="auto"/>
        <w:bottom w:val="none" w:sz="0" w:space="0" w:color="auto"/>
        <w:right w:val="none" w:sz="0" w:space="0" w:color="auto"/>
      </w:divBdr>
    </w:div>
    <w:div w:id="630943178">
      <w:bodyDiv w:val="1"/>
      <w:marLeft w:val="0"/>
      <w:marRight w:val="0"/>
      <w:marTop w:val="0"/>
      <w:marBottom w:val="0"/>
      <w:divBdr>
        <w:top w:val="none" w:sz="0" w:space="0" w:color="auto"/>
        <w:left w:val="none" w:sz="0" w:space="0" w:color="auto"/>
        <w:bottom w:val="none" w:sz="0" w:space="0" w:color="auto"/>
        <w:right w:val="none" w:sz="0" w:space="0" w:color="auto"/>
      </w:divBdr>
      <w:divsChild>
        <w:div w:id="426121776">
          <w:marLeft w:val="547"/>
          <w:marRight w:val="0"/>
          <w:marTop w:val="0"/>
          <w:marBottom w:val="0"/>
          <w:divBdr>
            <w:top w:val="none" w:sz="0" w:space="0" w:color="auto"/>
            <w:left w:val="none" w:sz="0" w:space="0" w:color="auto"/>
            <w:bottom w:val="none" w:sz="0" w:space="0" w:color="auto"/>
            <w:right w:val="none" w:sz="0" w:space="0" w:color="auto"/>
          </w:divBdr>
        </w:div>
      </w:divsChild>
    </w:div>
    <w:div w:id="727461061">
      <w:bodyDiv w:val="1"/>
      <w:marLeft w:val="0"/>
      <w:marRight w:val="0"/>
      <w:marTop w:val="0"/>
      <w:marBottom w:val="0"/>
      <w:divBdr>
        <w:top w:val="none" w:sz="0" w:space="0" w:color="auto"/>
        <w:left w:val="none" w:sz="0" w:space="0" w:color="auto"/>
        <w:bottom w:val="none" w:sz="0" w:space="0" w:color="auto"/>
        <w:right w:val="none" w:sz="0" w:space="0" w:color="auto"/>
      </w:divBdr>
    </w:div>
    <w:div w:id="810171573">
      <w:bodyDiv w:val="1"/>
      <w:marLeft w:val="0"/>
      <w:marRight w:val="0"/>
      <w:marTop w:val="0"/>
      <w:marBottom w:val="0"/>
      <w:divBdr>
        <w:top w:val="none" w:sz="0" w:space="0" w:color="auto"/>
        <w:left w:val="none" w:sz="0" w:space="0" w:color="auto"/>
        <w:bottom w:val="none" w:sz="0" w:space="0" w:color="auto"/>
        <w:right w:val="none" w:sz="0" w:space="0" w:color="auto"/>
      </w:divBdr>
    </w:div>
    <w:div w:id="859393917">
      <w:bodyDiv w:val="1"/>
      <w:marLeft w:val="0"/>
      <w:marRight w:val="0"/>
      <w:marTop w:val="0"/>
      <w:marBottom w:val="0"/>
      <w:divBdr>
        <w:top w:val="none" w:sz="0" w:space="0" w:color="auto"/>
        <w:left w:val="none" w:sz="0" w:space="0" w:color="auto"/>
        <w:bottom w:val="none" w:sz="0" w:space="0" w:color="auto"/>
        <w:right w:val="none" w:sz="0" w:space="0" w:color="auto"/>
      </w:divBdr>
      <w:divsChild>
        <w:div w:id="547647667">
          <w:marLeft w:val="547"/>
          <w:marRight w:val="0"/>
          <w:marTop w:val="0"/>
          <w:marBottom w:val="0"/>
          <w:divBdr>
            <w:top w:val="none" w:sz="0" w:space="0" w:color="auto"/>
            <w:left w:val="none" w:sz="0" w:space="0" w:color="auto"/>
            <w:bottom w:val="none" w:sz="0" w:space="0" w:color="auto"/>
            <w:right w:val="none" w:sz="0" w:space="0" w:color="auto"/>
          </w:divBdr>
        </w:div>
      </w:divsChild>
    </w:div>
    <w:div w:id="881870290">
      <w:bodyDiv w:val="1"/>
      <w:marLeft w:val="0"/>
      <w:marRight w:val="0"/>
      <w:marTop w:val="0"/>
      <w:marBottom w:val="0"/>
      <w:divBdr>
        <w:top w:val="none" w:sz="0" w:space="0" w:color="auto"/>
        <w:left w:val="none" w:sz="0" w:space="0" w:color="auto"/>
        <w:bottom w:val="none" w:sz="0" w:space="0" w:color="auto"/>
        <w:right w:val="none" w:sz="0" w:space="0" w:color="auto"/>
      </w:divBdr>
    </w:div>
    <w:div w:id="882403886">
      <w:bodyDiv w:val="1"/>
      <w:marLeft w:val="0"/>
      <w:marRight w:val="0"/>
      <w:marTop w:val="0"/>
      <w:marBottom w:val="0"/>
      <w:divBdr>
        <w:top w:val="none" w:sz="0" w:space="0" w:color="auto"/>
        <w:left w:val="none" w:sz="0" w:space="0" w:color="auto"/>
        <w:bottom w:val="none" w:sz="0" w:space="0" w:color="auto"/>
        <w:right w:val="none" w:sz="0" w:space="0" w:color="auto"/>
      </w:divBdr>
    </w:div>
    <w:div w:id="957762577">
      <w:bodyDiv w:val="1"/>
      <w:marLeft w:val="0"/>
      <w:marRight w:val="0"/>
      <w:marTop w:val="0"/>
      <w:marBottom w:val="0"/>
      <w:divBdr>
        <w:top w:val="none" w:sz="0" w:space="0" w:color="auto"/>
        <w:left w:val="none" w:sz="0" w:space="0" w:color="auto"/>
        <w:bottom w:val="none" w:sz="0" w:space="0" w:color="auto"/>
        <w:right w:val="none" w:sz="0" w:space="0" w:color="auto"/>
      </w:divBdr>
    </w:div>
    <w:div w:id="977606389">
      <w:bodyDiv w:val="1"/>
      <w:marLeft w:val="0"/>
      <w:marRight w:val="0"/>
      <w:marTop w:val="0"/>
      <w:marBottom w:val="0"/>
      <w:divBdr>
        <w:top w:val="none" w:sz="0" w:space="0" w:color="auto"/>
        <w:left w:val="none" w:sz="0" w:space="0" w:color="auto"/>
        <w:bottom w:val="none" w:sz="0" w:space="0" w:color="auto"/>
        <w:right w:val="none" w:sz="0" w:space="0" w:color="auto"/>
      </w:divBdr>
    </w:div>
    <w:div w:id="1011958401">
      <w:bodyDiv w:val="1"/>
      <w:marLeft w:val="0"/>
      <w:marRight w:val="0"/>
      <w:marTop w:val="0"/>
      <w:marBottom w:val="0"/>
      <w:divBdr>
        <w:top w:val="none" w:sz="0" w:space="0" w:color="auto"/>
        <w:left w:val="none" w:sz="0" w:space="0" w:color="auto"/>
        <w:bottom w:val="none" w:sz="0" w:space="0" w:color="auto"/>
        <w:right w:val="none" w:sz="0" w:space="0" w:color="auto"/>
      </w:divBdr>
    </w:div>
    <w:div w:id="1064258009">
      <w:bodyDiv w:val="1"/>
      <w:marLeft w:val="0"/>
      <w:marRight w:val="0"/>
      <w:marTop w:val="0"/>
      <w:marBottom w:val="0"/>
      <w:divBdr>
        <w:top w:val="none" w:sz="0" w:space="0" w:color="auto"/>
        <w:left w:val="none" w:sz="0" w:space="0" w:color="auto"/>
        <w:bottom w:val="none" w:sz="0" w:space="0" w:color="auto"/>
        <w:right w:val="none" w:sz="0" w:space="0" w:color="auto"/>
      </w:divBdr>
    </w:div>
    <w:div w:id="1066607501">
      <w:bodyDiv w:val="1"/>
      <w:marLeft w:val="0"/>
      <w:marRight w:val="0"/>
      <w:marTop w:val="0"/>
      <w:marBottom w:val="0"/>
      <w:divBdr>
        <w:top w:val="none" w:sz="0" w:space="0" w:color="auto"/>
        <w:left w:val="none" w:sz="0" w:space="0" w:color="auto"/>
        <w:bottom w:val="none" w:sz="0" w:space="0" w:color="auto"/>
        <w:right w:val="none" w:sz="0" w:space="0" w:color="auto"/>
      </w:divBdr>
    </w:div>
    <w:div w:id="1107430115">
      <w:bodyDiv w:val="1"/>
      <w:marLeft w:val="0"/>
      <w:marRight w:val="0"/>
      <w:marTop w:val="0"/>
      <w:marBottom w:val="0"/>
      <w:divBdr>
        <w:top w:val="none" w:sz="0" w:space="0" w:color="auto"/>
        <w:left w:val="none" w:sz="0" w:space="0" w:color="auto"/>
        <w:bottom w:val="none" w:sz="0" w:space="0" w:color="auto"/>
        <w:right w:val="none" w:sz="0" w:space="0" w:color="auto"/>
      </w:divBdr>
    </w:div>
    <w:div w:id="1231307859">
      <w:bodyDiv w:val="1"/>
      <w:marLeft w:val="0"/>
      <w:marRight w:val="0"/>
      <w:marTop w:val="0"/>
      <w:marBottom w:val="0"/>
      <w:divBdr>
        <w:top w:val="none" w:sz="0" w:space="0" w:color="auto"/>
        <w:left w:val="none" w:sz="0" w:space="0" w:color="auto"/>
        <w:bottom w:val="none" w:sz="0" w:space="0" w:color="auto"/>
        <w:right w:val="none" w:sz="0" w:space="0" w:color="auto"/>
      </w:divBdr>
    </w:div>
    <w:div w:id="1232043656">
      <w:bodyDiv w:val="1"/>
      <w:marLeft w:val="0"/>
      <w:marRight w:val="0"/>
      <w:marTop w:val="0"/>
      <w:marBottom w:val="0"/>
      <w:divBdr>
        <w:top w:val="none" w:sz="0" w:space="0" w:color="auto"/>
        <w:left w:val="none" w:sz="0" w:space="0" w:color="auto"/>
        <w:bottom w:val="none" w:sz="0" w:space="0" w:color="auto"/>
        <w:right w:val="none" w:sz="0" w:space="0" w:color="auto"/>
      </w:divBdr>
    </w:div>
    <w:div w:id="1241057104">
      <w:bodyDiv w:val="1"/>
      <w:marLeft w:val="0"/>
      <w:marRight w:val="0"/>
      <w:marTop w:val="0"/>
      <w:marBottom w:val="0"/>
      <w:divBdr>
        <w:top w:val="none" w:sz="0" w:space="0" w:color="auto"/>
        <w:left w:val="none" w:sz="0" w:space="0" w:color="auto"/>
        <w:bottom w:val="none" w:sz="0" w:space="0" w:color="auto"/>
        <w:right w:val="none" w:sz="0" w:space="0" w:color="auto"/>
      </w:divBdr>
      <w:divsChild>
        <w:div w:id="722287198">
          <w:marLeft w:val="0"/>
          <w:marRight w:val="0"/>
          <w:marTop w:val="0"/>
          <w:marBottom w:val="0"/>
          <w:divBdr>
            <w:top w:val="none" w:sz="0" w:space="0" w:color="auto"/>
            <w:left w:val="none" w:sz="0" w:space="0" w:color="auto"/>
            <w:bottom w:val="none" w:sz="0" w:space="0" w:color="auto"/>
            <w:right w:val="none" w:sz="0" w:space="0" w:color="auto"/>
          </w:divBdr>
        </w:div>
      </w:divsChild>
    </w:div>
    <w:div w:id="1274291273">
      <w:bodyDiv w:val="1"/>
      <w:marLeft w:val="0"/>
      <w:marRight w:val="0"/>
      <w:marTop w:val="0"/>
      <w:marBottom w:val="0"/>
      <w:divBdr>
        <w:top w:val="none" w:sz="0" w:space="0" w:color="auto"/>
        <w:left w:val="none" w:sz="0" w:space="0" w:color="auto"/>
        <w:bottom w:val="none" w:sz="0" w:space="0" w:color="auto"/>
        <w:right w:val="none" w:sz="0" w:space="0" w:color="auto"/>
      </w:divBdr>
    </w:div>
    <w:div w:id="1308239014">
      <w:bodyDiv w:val="1"/>
      <w:marLeft w:val="0"/>
      <w:marRight w:val="0"/>
      <w:marTop w:val="0"/>
      <w:marBottom w:val="0"/>
      <w:divBdr>
        <w:top w:val="none" w:sz="0" w:space="0" w:color="auto"/>
        <w:left w:val="none" w:sz="0" w:space="0" w:color="auto"/>
        <w:bottom w:val="none" w:sz="0" w:space="0" w:color="auto"/>
        <w:right w:val="none" w:sz="0" w:space="0" w:color="auto"/>
      </w:divBdr>
    </w:div>
    <w:div w:id="1340888170">
      <w:bodyDiv w:val="1"/>
      <w:marLeft w:val="0"/>
      <w:marRight w:val="0"/>
      <w:marTop w:val="0"/>
      <w:marBottom w:val="0"/>
      <w:divBdr>
        <w:top w:val="none" w:sz="0" w:space="0" w:color="auto"/>
        <w:left w:val="none" w:sz="0" w:space="0" w:color="auto"/>
        <w:bottom w:val="none" w:sz="0" w:space="0" w:color="auto"/>
        <w:right w:val="none" w:sz="0" w:space="0" w:color="auto"/>
      </w:divBdr>
      <w:divsChild>
        <w:div w:id="1925649211">
          <w:marLeft w:val="547"/>
          <w:marRight w:val="0"/>
          <w:marTop w:val="0"/>
          <w:marBottom w:val="0"/>
          <w:divBdr>
            <w:top w:val="none" w:sz="0" w:space="0" w:color="auto"/>
            <w:left w:val="none" w:sz="0" w:space="0" w:color="auto"/>
            <w:bottom w:val="none" w:sz="0" w:space="0" w:color="auto"/>
            <w:right w:val="none" w:sz="0" w:space="0" w:color="auto"/>
          </w:divBdr>
        </w:div>
      </w:divsChild>
    </w:div>
    <w:div w:id="1354186124">
      <w:bodyDiv w:val="1"/>
      <w:marLeft w:val="0"/>
      <w:marRight w:val="0"/>
      <w:marTop w:val="0"/>
      <w:marBottom w:val="0"/>
      <w:divBdr>
        <w:top w:val="none" w:sz="0" w:space="0" w:color="auto"/>
        <w:left w:val="none" w:sz="0" w:space="0" w:color="auto"/>
        <w:bottom w:val="none" w:sz="0" w:space="0" w:color="auto"/>
        <w:right w:val="none" w:sz="0" w:space="0" w:color="auto"/>
      </w:divBdr>
      <w:divsChild>
        <w:div w:id="1354845668">
          <w:marLeft w:val="0"/>
          <w:marRight w:val="0"/>
          <w:marTop w:val="0"/>
          <w:marBottom w:val="0"/>
          <w:divBdr>
            <w:top w:val="none" w:sz="0" w:space="0" w:color="auto"/>
            <w:left w:val="none" w:sz="0" w:space="0" w:color="auto"/>
            <w:bottom w:val="none" w:sz="0" w:space="0" w:color="auto"/>
            <w:right w:val="none" w:sz="0" w:space="0" w:color="auto"/>
          </w:divBdr>
        </w:div>
      </w:divsChild>
    </w:div>
    <w:div w:id="1364525951">
      <w:bodyDiv w:val="1"/>
      <w:marLeft w:val="0"/>
      <w:marRight w:val="0"/>
      <w:marTop w:val="0"/>
      <w:marBottom w:val="0"/>
      <w:divBdr>
        <w:top w:val="none" w:sz="0" w:space="0" w:color="auto"/>
        <w:left w:val="none" w:sz="0" w:space="0" w:color="auto"/>
        <w:bottom w:val="none" w:sz="0" w:space="0" w:color="auto"/>
        <w:right w:val="none" w:sz="0" w:space="0" w:color="auto"/>
      </w:divBdr>
    </w:div>
    <w:div w:id="1415739403">
      <w:bodyDiv w:val="1"/>
      <w:marLeft w:val="0"/>
      <w:marRight w:val="0"/>
      <w:marTop w:val="0"/>
      <w:marBottom w:val="0"/>
      <w:divBdr>
        <w:top w:val="none" w:sz="0" w:space="0" w:color="auto"/>
        <w:left w:val="none" w:sz="0" w:space="0" w:color="auto"/>
        <w:bottom w:val="none" w:sz="0" w:space="0" w:color="auto"/>
        <w:right w:val="none" w:sz="0" w:space="0" w:color="auto"/>
      </w:divBdr>
    </w:div>
    <w:div w:id="1422219726">
      <w:bodyDiv w:val="1"/>
      <w:marLeft w:val="0"/>
      <w:marRight w:val="0"/>
      <w:marTop w:val="0"/>
      <w:marBottom w:val="0"/>
      <w:divBdr>
        <w:top w:val="none" w:sz="0" w:space="0" w:color="auto"/>
        <w:left w:val="none" w:sz="0" w:space="0" w:color="auto"/>
        <w:bottom w:val="none" w:sz="0" w:space="0" w:color="auto"/>
        <w:right w:val="none" w:sz="0" w:space="0" w:color="auto"/>
      </w:divBdr>
    </w:div>
    <w:div w:id="1540126020">
      <w:bodyDiv w:val="1"/>
      <w:marLeft w:val="0"/>
      <w:marRight w:val="0"/>
      <w:marTop w:val="0"/>
      <w:marBottom w:val="0"/>
      <w:divBdr>
        <w:top w:val="none" w:sz="0" w:space="0" w:color="auto"/>
        <w:left w:val="none" w:sz="0" w:space="0" w:color="auto"/>
        <w:bottom w:val="none" w:sz="0" w:space="0" w:color="auto"/>
        <w:right w:val="none" w:sz="0" w:space="0" w:color="auto"/>
      </w:divBdr>
      <w:divsChild>
        <w:div w:id="1722826288">
          <w:marLeft w:val="547"/>
          <w:marRight w:val="0"/>
          <w:marTop w:val="0"/>
          <w:marBottom w:val="0"/>
          <w:divBdr>
            <w:top w:val="none" w:sz="0" w:space="0" w:color="auto"/>
            <w:left w:val="none" w:sz="0" w:space="0" w:color="auto"/>
            <w:bottom w:val="none" w:sz="0" w:space="0" w:color="auto"/>
            <w:right w:val="none" w:sz="0" w:space="0" w:color="auto"/>
          </w:divBdr>
        </w:div>
      </w:divsChild>
    </w:div>
    <w:div w:id="1604805502">
      <w:bodyDiv w:val="1"/>
      <w:marLeft w:val="0"/>
      <w:marRight w:val="0"/>
      <w:marTop w:val="0"/>
      <w:marBottom w:val="0"/>
      <w:divBdr>
        <w:top w:val="none" w:sz="0" w:space="0" w:color="auto"/>
        <w:left w:val="none" w:sz="0" w:space="0" w:color="auto"/>
        <w:bottom w:val="none" w:sz="0" w:space="0" w:color="auto"/>
        <w:right w:val="none" w:sz="0" w:space="0" w:color="auto"/>
      </w:divBdr>
    </w:div>
    <w:div w:id="1646158293">
      <w:bodyDiv w:val="1"/>
      <w:marLeft w:val="0"/>
      <w:marRight w:val="0"/>
      <w:marTop w:val="0"/>
      <w:marBottom w:val="0"/>
      <w:divBdr>
        <w:top w:val="none" w:sz="0" w:space="0" w:color="auto"/>
        <w:left w:val="none" w:sz="0" w:space="0" w:color="auto"/>
        <w:bottom w:val="none" w:sz="0" w:space="0" w:color="auto"/>
        <w:right w:val="none" w:sz="0" w:space="0" w:color="auto"/>
      </w:divBdr>
      <w:divsChild>
        <w:div w:id="804664736">
          <w:marLeft w:val="0"/>
          <w:marRight w:val="0"/>
          <w:marTop w:val="0"/>
          <w:marBottom w:val="0"/>
          <w:divBdr>
            <w:top w:val="none" w:sz="0" w:space="0" w:color="auto"/>
            <w:left w:val="none" w:sz="0" w:space="0" w:color="auto"/>
            <w:bottom w:val="none" w:sz="0" w:space="0" w:color="auto"/>
            <w:right w:val="none" w:sz="0" w:space="0" w:color="auto"/>
          </w:divBdr>
        </w:div>
      </w:divsChild>
    </w:div>
    <w:div w:id="1653676144">
      <w:bodyDiv w:val="1"/>
      <w:marLeft w:val="0"/>
      <w:marRight w:val="0"/>
      <w:marTop w:val="0"/>
      <w:marBottom w:val="0"/>
      <w:divBdr>
        <w:top w:val="none" w:sz="0" w:space="0" w:color="auto"/>
        <w:left w:val="none" w:sz="0" w:space="0" w:color="auto"/>
        <w:bottom w:val="none" w:sz="0" w:space="0" w:color="auto"/>
        <w:right w:val="none" w:sz="0" w:space="0" w:color="auto"/>
      </w:divBdr>
      <w:divsChild>
        <w:div w:id="652637945">
          <w:marLeft w:val="0"/>
          <w:marRight w:val="0"/>
          <w:marTop w:val="0"/>
          <w:marBottom w:val="0"/>
          <w:divBdr>
            <w:top w:val="none" w:sz="0" w:space="0" w:color="auto"/>
            <w:left w:val="none" w:sz="0" w:space="0" w:color="auto"/>
            <w:bottom w:val="none" w:sz="0" w:space="0" w:color="auto"/>
            <w:right w:val="none" w:sz="0" w:space="0" w:color="auto"/>
          </w:divBdr>
        </w:div>
      </w:divsChild>
    </w:div>
    <w:div w:id="1718964699">
      <w:bodyDiv w:val="1"/>
      <w:marLeft w:val="0"/>
      <w:marRight w:val="0"/>
      <w:marTop w:val="0"/>
      <w:marBottom w:val="0"/>
      <w:divBdr>
        <w:top w:val="none" w:sz="0" w:space="0" w:color="auto"/>
        <w:left w:val="none" w:sz="0" w:space="0" w:color="auto"/>
        <w:bottom w:val="none" w:sz="0" w:space="0" w:color="auto"/>
        <w:right w:val="none" w:sz="0" w:space="0" w:color="auto"/>
      </w:divBdr>
    </w:div>
    <w:div w:id="1762799499">
      <w:bodyDiv w:val="1"/>
      <w:marLeft w:val="0"/>
      <w:marRight w:val="0"/>
      <w:marTop w:val="0"/>
      <w:marBottom w:val="0"/>
      <w:divBdr>
        <w:top w:val="none" w:sz="0" w:space="0" w:color="auto"/>
        <w:left w:val="none" w:sz="0" w:space="0" w:color="auto"/>
        <w:bottom w:val="none" w:sz="0" w:space="0" w:color="auto"/>
        <w:right w:val="none" w:sz="0" w:space="0" w:color="auto"/>
      </w:divBdr>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23152346">
      <w:bodyDiv w:val="1"/>
      <w:marLeft w:val="0"/>
      <w:marRight w:val="0"/>
      <w:marTop w:val="0"/>
      <w:marBottom w:val="0"/>
      <w:divBdr>
        <w:top w:val="none" w:sz="0" w:space="0" w:color="auto"/>
        <w:left w:val="none" w:sz="0" w:space="0" w:color="auto"/>
        <w:bottom w:val="none" w:sz="0" w:space="0" w:color="auto"/>
        <w:right w:val="none" w:sz="0" w:space="0" w:color="auto"/>
      </w:divBdr>
    </w:div>
    <w:div w:id="1837072135">
      <w:bodyDiv w:val="1"/>
      <w:marLeft w:val="0"/>
      <w:marRight w:val="0"/>
      <w:marTop w:val="0"/>
      <w:marBottom w:val="0"/>
      <w:divBdr>
        <w:top w:val="none" w:sz="0" w:space="0" w:color="auto"/>
        <w:left w:val="none" w:sz="0" w:space="0" w:color="auto"/>
        <w:bottom w:val="none" w:sz="0" w:space="0" w:color="auto"/>
        <w:right w:val="none" w:sz="0" w:space="0" w:color="auto"/>
      </w:divBdr>
    </w:div>
    <w:div w:id="1862159298">
      <w:bodyDiv w:val="1"/>
      <w:marLeft w:val="0"/>
      <w:marRight w:val="0"/>
      <w:marTop w:val="0"/>
      <w:marBottom w:val="0"/>
      <w:divBdr>
        <w:top w:val="none" w:sz="0" w:space="0" w:color="auto"/>
        <w:left w:val="none" w:sz="0" w:space="0" w:color="auto"/>
        <w:bottom w:val="none" w:sz="0" w:space="0" w:color="auto"/>
        <w:right w:val="none" w:sz="0" w:space="0" w:color="auto"/>
      </w:divBdr>
    </w:div>
    <w:div w:id="1892308822">
      <w:bodyDiv w:val="1"/>
      <w:marLeft w:val="0"/>
      <w:marRight w:val="0"/>
      <w:marTop w:val="0"/>
      <w:marBottom w:val="0"/>
      <w:divBdr>
        <w:top w:val="none" w:sz="0" w:space="0" w:color="auto"/>
        <w:left w:val="none" w:sz="0" w:space="0" w:color="auto"/>
        <w:bottom w:val="none" w:sz="0" w:space="0" w:color="auto"/>
        <w:right w:val="none" w:sz="0" w:space="0" w:color="auto"/>
      </w:divBdr>
    </w:div>
    <w:div w:id="1966156897">
      <w:bodyDiv w:val="1"/>
      <w:marLeft w:val="0"/>
      <w:marRight w:val="0"/>
      <w:marTop w:val="0"/>
      <w:marBottom w:val="0"/>
      <w:divBdr>
        <w:top w:val="none" w:sz="0" w:space="0" w:color="auto"/>
        <w:left w:val="none" w:sz="0" w:space="0" w:color="auto"/>
        <w:bottom w:val="none" w:sz="0" w:space="0" w:color="auto"/>
        <w:right w:val="none" w:sz="0" w:space="0" w:color="auto"/>
      </w:divBdr>
    </w:div>
    <w:div w:id="1976374349">
      <w:bodyDiv w:val="1"/>
      <w:marLeft w:val="0"/>
      <w:marRight w:val="0"/>
      <w:marTop w:val="0"/>
      <w:marBottom w:val="0"/>
      <w:divBdr>
        <w:top w:val="none" w:sz="0" w:space="0" w:color="auto"/>
        <w:left w:val="none" w:sz="0" w:space="0" w:color="auto"/>
        <w:bottom w:val="none" w:sz="0" w:space="0" w:color="auto"/>
        <w:right w:val="none" w:sz="0" w:space="0" w:color="auto"/>
      </w:divBdr>
    </w:div>
    <w:div w:id="2075425082">
      <w:bodyDiv w:val="1"/>
      <w:marLeft w:val="0"/>
      <w:marRight w:val="0"/>
      <w:marTop w:val="0"/>
      <w:marBottom w:val="0"/>
      <w:divBdr>
        <w:top w:val="none" w:sz="0" w:space="0" w:color="auto"/>
        <w:left w:val="none" w:sz="0" w:space="0" w:color="auto"/>
        <w:bottom w:val="none" w:sz="0" w:space="0" w:color="auto"/>
        <w:right w:val="none" w:sz="0" w:space="0" w:color="auto"/>
      </w:divBdr>
    </w:div>
    <w:div w:id="2090693875">
      <w:bodyDiv w:val="1"/>
      <w:marLeft w:val="0"/>
      <w:marRight w:val="0"/>
      <w:marTop w:val="0"/>
      <w:marBottom w:val="0"/>
      <w:divBdr>
        <w:top w:val="none" w:sz="0" w:space="0" w:color="auto"/>
        <w:left w:val="none" w:sz="0" w:space="0" w:color="auto"/>
        <w:bottom w:val="none" w:sz="0" w:space="0" w:color="auto"/>
        <w:right w:val="none" w:sz="0" w:space="0" w:color="auto"/>
      </w:divBdr>
      <w:divsChild>
        <w:div w:id="125929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ronishealth.com/blog/hospital-medical-billing-explained/" TargetMode="External"/><Relationship Id="rId18" Type="http://schemas.openxmlformats.org/officeDocument/2006/relationships/hyperlink" Target="https://medium.com/@craigrichardvilleNC/healthcare-providers-transformation-event-an-interview-with-craig-richardville-part-1-of-2-de2145fb3cca" TargetMode="External"/><Relationship Id="rId3" Type="http://schemas.openxmlformats.org/officeDocument/2006/relationships/styles" Target="styles.xml"/><Relationship Id="rId21" Type="http://schemas.openxmlformats.org/officeDocument/2006/relationships/hyperlink" Target="https://www.cigen.com.au/6-benefits-implementing-rpa-healthcare/" TargetMode="External"/><Relationship Id="rId7" Type="http://schemas.openxmlformats.org/officeDocument/2006/relationships/endnotes" Target="endnotes.xml"/><Relationship Id="rId12" Type="http://schemas.openxmlformats.org/officeDocument/2006/relationships/hyperlink" Target="https://www.coronishealth.com/blog/revenue-cycle-management-the-key-to-successful-hospital-medical-billing/" TargetMode="External"/><Relationship Id="rId17" Type="http://schemas.openxmlformats.org/officeDocument/2006/relationships/hyperlink" Target="https://www.uipath.com/solutions/industry/healthcare-automation"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coronishealth.com/blog/hospital-medical-billing-the-most-important-things-to-remembe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0CBE-8A46-482D-B59E-E479BD59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AAHAM</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Powerful measure for Accounts Receivable Management</dc:subject>
  <dc:creator>hari.k@miramedajuba.com</dc:creator>
  <cp:lastModifiedBy>Vijila P V</cp:lastModifiedBy>
  <cp:revision>11</cp:revision>
  <cp:lastPrinted>2016-07-27T15:24:00Z</cp:lastPrinted>
  <dcterms:created xsi:type="dcterms:W3CDTF">2023-10-17T16:43:00Z</dcterms:created>
  <dcterms:modified xsi:type="dcterms:W3CDTF">2023-11-23T09:18:00Z</dcterms:modified>
</cp:coreProperties>
</file>